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A5" w:rsidRDefault="00E93DA5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4968"/>
        <w:gridCol w:w="4680"/>
        <w:gridCol w:w="5040"/>
      </w:tblGrid>
      <w:tr w:rsidR="00CD5463" w:rsidRPr="00243C50" w:rsidTr="00E93DA5">
        <w:tc>
          <w:tcPr>
            <w:tcW w:w="14688" w:type="dxa"/>
            <w:gridSpan w:val="3"/>
            <w:shd w:val="clear" w:color="auto" w:fill="FDE9D9" w:themeFill="accent6" w:themeFillTint="33"/>
          </w:tcPr>
          <w:p w:rsidR="00E93DA5" w:rsidRDefault="00E93DA5" w:rsidP="007422E5">
            <w:pPr>
              <w:jc w:val="center"/>
              <w:rPr>
                <w:b/>
                <w:iCs/>
                <w:sz w:val="40"/>
                <w:szCs w:val="40"/>
              </w:rPr>
            </w:pPr>
          </w:p>
          <w:p w:rsidR="00CD5463" w:rsidRDefault="00CD5463" w:rsidP="007422E5">
            <w:pPr>
              <w:jc w:val="center"/>
              <w:rPr>
                <w:b/>
                <w:bCs/>
                <w:sz w:val="40"/>
                <w:szCs w:val="40"/>
              </w:rPr>
            </w:pPr>
            <w:r w:rsidRPr="00CD5463">
              <w:rPr>
                <w:b/>
                <w:iCs/>
                <w:sz w:val="40"/>
                <w:szCs w:val="40"/>
              </w:rPr>
              <w:t xml:space="preserve">Practices in the </w:t>
            </w:r>
            <w:r w:rsidRPr="00CD5463">
              <w:rPr>
                <w:b/>
                <w:bCs/>
                <w:sz w:val="40"/>
                <w:szCs w:val="40"/>
              </w:rPr>
              <w:t>Inquiry Cycle</w:t>
            </w:r>
          </w:p>
          <w:p w:rsidR="00662AAE" w:rsidRPr="00CD5463" w:rsidRDefault="00662AAE" w:rsidP="007422E5">
            <w:pPr>
              <w:jc w:val="center"/>
              <w:rPr>
                <w:b/>
                <w:iCs/>
                <w:sz w:val="40"/>
                <w:szCs w:val="40"/>
              </w:rPr>
            </w:pPr>
          </w:p>
        </w:tc>
      </w:tr>
      <w:tr w:rsidR="00CD5463" w:rsidRPr="000A3D85" w:rsidTr="00E93DA5">
        <w:tc>
          <w:tcPr>
            <w:tcW w:w="4968" w:type="dxa"/>
            <w:shd w:val="clear" w:color="auto" w:fill="FDE9D9" w:themeFill="accent6" w:themeFillTint="33"/>
          </w:tcPr>
          <w:p w:rsidR="00662AAE" w:rsidRDefault="00662AAE" w:rsidP="007422E5">
            <w:pPr>
              <w:jc w:val="center"/>
              <w:rPr>
                <w:b/>
                <w:sz w:val="32"/>
                <w:szCs w:val="32"/>
              </w:rPr>
            </w:pPr>
          </w:p>
          <w:p w:rsidR="00CD5463" w:rsidRPr="00662AAE" w:rsidRDefault="00CD5463" w:rsidP="007422E5">
            <w:pPr>
              <w:jc w:val="center"/>
              <w:rPr>
                <w:b/>
                <w:sz w:val="32"/>
                <w:szCs w:val="32"/>
              </w:rPr>
            </w:pPr>
            <w:r w:rsidRPr="00662AAE">
              <w:rPr>
                <w:b/>
                <w:sz w:val="32"/>
                <w:szCs w:val="32"/>
              </w:rPr>
              <w:t>Questioning</w:t>
            </w:r>
          </w:p>
          <w:p w:rsidR="00CD5463" w:rsidRPr="00CD5463" w:rsidRDefault="00CD5463" w:rsidP="007422E5">
            <w:pPr>
              <w:rPr>
                <w:sz w:val="28"/>
                <w:szCs w:val="28"/>
              </w:rPr>
            </w:pPr>
            <w:r w:rsidRPr="00CD5463">
              <w:rPr>
                <w:sz w:val="28"/>
                <w:szCs w:val="28"/>
              </w:rPr>
              <w:t xml:space="preserve">Students will independently and collaboratively: </w:t>
            </w:r>
          </w:p>
          <w:p w:rsidR="00CD5463" w:rsidRPr="00CD5463" w:rsidRDefault="00CD5463" w:rsidP="007422E5">
            <w:pPr>
              <w:rPr>
                <w:sz w:val="28"/>
                <w:szCs w:val="28"/>
              </w:rPr>
            </w:pPr>
            <w:r w:rsidRPr="00CD5463">
              <w:rPr>
                <w:sz w:val="28"/>
                <w:szCs w:val="28"/>
              </w:rPr>
              <w:t xml:space="preserve">1. </w:t>
            </w:r>
            <w:r w:rsidRPr="00CD5463">
              <w:rPr>
                <w:b/>
                <w:sz w:val="28"/>
                <w:szCs w:val="28"/>
              </w:rPr>
              <w:t>Develop compelling questions</w:t>
            </w:r>
            <w:r w:rsidRPr="00CD5463">
              <w:rPr>
                <w:sz w:val="28"/>
                <w:szCs w:val="28"/>
              </w:rPr>
              <w:t xml:space="preserve"> that promote inquiry around key disciplinary concepts and embedded enduring issues. </w:t>
            </w:r>
          </w:p>
          <w:p w:rsidR="00CD5463" w:rsidRPr="00CD5463" w:rsidRDefault="00CD5463" w:rsidP="007422E5">
            <w:pPr>
              <w:rPr>
                <w:sz w:val="28"/>
                <w:szCs w:val="28"/>
              </w:rPr>
            </w:pPr>
            <w:r w:rsidRPr="00CD5463">
              <w:rPr>
                <w:sz w:val="28"/>
                <w:szCs w:val="28"/>
              </w:rPr>
              <w:t xml:space="preserve">2. </w:t>
            </w:r>
            <w:r w:rsidRPr="00CD5463">
              <w:rPr>
                <w:b/>
                <w:sz w:val="28"/>
                <w:szCs w:val="28"/>
              </w:rPr>
              <w:t>Develop supporting questions</w:t>
            </w:r>
            <w:r w:rsidRPr="00CD5463">
              <w:rPr>
                <w:sz w:val="28"/>
                <w:szCs w:val="28"/>
              </w:rPr>
              <w:t xml:space="preserve"> that identify facts, concepts and research interpretations associated with a key disciplinary concept.</w:t>
            </w:r>
          </w:p>
          <w:p w:rsidR="00CD5463" w:rsidRPr="000A3D85" w:rsidRDefault="00CD5463" w:rsidP="007422E5">
            <w:pPr>
              <w:rPr>
                <w:sz w:val="18"/>
                <w:szCs w:val="18"/>
              </w:rPr>
            </w:pPr>
            <w:r w:rsidRPr="00CD5463">
              <w:rPr>
                <w:sz w:val="28"/>
                <w:szCs w:val="28"/>
              </w:rPr>
              <w:t xml:space="preserve">3. </w:t>
            </w:r>
            <w:r w:rsidRPr="00CD5463">
              <w:rPr>
                <w:b/>
                <w:sz w:val="28"/>
                <w:szCs w:val="28"/>
              </w:rPr>
              <w:t>Determine the types of sources</w:t>
            </w:r>
            <w:r w:rsidRPr="00CD5463">
              <w:rPr>
                <w:sz w:val="28"/>
                <w:szCs w:val="28"/>
              </w:rPr>
              <w:t xml:space="preserve"> that will assist in answering compelling and supporting questions.</w:t>
            </w:r>
          </w:p>
        </w:tc>
        <w:tc>
          <w:tcPr>
            <w:tcW w:w="4680" w:type="dxa"/>
            <w:shd w:val="clear" w:color="auto" w:fill="FDE9D9" w:themeFill="accent6" w:themeFillTint="33"/>
          </w:tcPr>
          <w:p w:rsidR="00662AAE" w:rsidRDefault="00662AAE" w:rsidP="007422E5">
            <w:pPr>
              <w:jc w:val="center"/>
              <w:rPr>
                <w:b/>
                <w:sz w:val="32"/>
                <w:szCs w:val="32"/>
              </w:rPr>
            </w:pPr>
          </w:p>
          <w:p w:rsidR="00CD5463" w:rsidRPr="00662AAE" w:rsidRDefault="00CD5463" w:rsidP="007422E5">
            <w:pPr>
              <w:jc w:val="center"/>
              <w:rPr>
                <w:b/>
                <w:sz w:val="32"/>
                <w:szCs w:val="32"/>
              </w:rPr>
            </w:pPr>
            <w:r w:rsidRPr="00662AAE">
              <w:rPr>
                <w:b/>
                <w:sz w:val="32"/>
                <w:szCs w:val="32"/>
              </w:rPr>
              <w:t>Evaluating Sources</w:t>
            </w:r>
          </w:p>
          <w:p w:rsidR="00CD5463" w:rsidRPr="00CD5463" w:rsidRDefault="00CD5463" w:rsidP="007422E5">
            <w:pPr>
              <w:rPr>
                <w:sz w:val="28"/>
                <w:szCs w:val="28"/>
              </w:rPr>
            </w:pPr>
            <w:r w:rsidRPr="00CD5463">
              <w:rPr>
                <w:sz w:val="28"/>
                <w:szCs w:val="28"/>
              </w:rPr>
              <w:t>Students will independently and collaboratively:</w:t>
            </w:r>
          </w:p>
          <w:p w:rsidR="00CD5463" w:rsidRPr="00CD5463" w:rsidRDefault="00CD5463" w:rsidP="007422E5">
            <w:pPr>
              <w:rPr>
                <w:sz w:val="28"/>
                <w:szCs w:val="28"/>
              </w:rPr>
            </w:pPr>
            <w:r w:rsidRPr="00CD5463">
              <w:rPr>
                <w:sz w:val="28"/>
                <w:szCs w:val="28"/>
              </w:rPr>
              <w:t xml:space="preserve">4. </w:t>
            </w:r>
            <w:r w:rsidRPr="00CD5463">
              <w:rPr>
                <w:b/>
                <w:sz w:val="28"/>
                <w:szCs w:val="28"/>
              </w:rPr>
              <w:t>Gather relevant information</w:t>
            </w:r>
            <w:r w:rsidRPr="00CD5463">
              <w:rPr>
                <w:sz w:val="28"/>
                <w:szCs w:val="28"/>
              </w:rPr>
              <w:t xml:space="preserve"> from multiple sources from a wide range of perspectives and </w:t>
            </w:r>
            <w:r w:rsidRPr="00CD5463">
              <w:rPr>
                <w:b/>
                <w:sz w:val="28"/>
                <w:szCs w:val="28"/>
              </w:rPr>
              <w:t>evaluate for credibility</w:t>
            </w:r>
            <w:r w:rsidRPr="00CD5463">
              <w:rPr>
                <w:sz w:val="28"/>
                <w:szCs w:val="28"/>
              </w:rPr>
              <w:t xml:space="preserve">. </w:t>
            </w:r>
          </w:p>
          <w:p w:rsidR="00CD5463" w:rsidRPr="00CD5463" w:rsidRDefault="00CD5463" w:rsidP="007422E5">
            <w:pPr>
              <w:rPr>
                <w:sz w:val="28"/>
                <w:szCs w:val="28"/>
              </w:rPr>
            </w:pPr>
            <w:r w:rsidRPr="00CD5463">
              <w:rPr>
                <w:sz w:val="28"/>
                <w:szCs w:val="28"/>
              </w:rPr>
              <w:t xml:space="preserve">5. </w:t>
            </w:r>
            <w:r w:rsidRPr="00CD5463">
              <w:rPr>
                <w:b/>
                <w:sz w:val="28"/>
                <w:szCs w:val="28"/>
              </w:rPr>
              <w:t>Identify and utilize evidence</w:t>
            </w:r>
            <w:r w:rsidRPr="00CD5463">
              <w:rPr>
                <w:sz w:val="28"/>
                <w:szCs w:val="28"/>
              </w:rPr>
              <w:t xml:space="preserve"> to seek solutions to questions. </w:t>
            </w:r>
          </w:p>
          <w:p w:rsidR="00CD5463" w:rsidRPr="000A3D85" w:rsidRDefault="00CD5463" w:rsidP="007422E5">
            <w:pPr>
              <w:rPr>
                <w:sz w:val="18"/>
                <w:szCs w:val="18"/>
              </w:rPr>
            </w:pPr>
            <w:r w:rsidRPr="00CD5463">
              <w:rPr>
                <w:sz w:val="28"/>
                <w:szCs w:val="28"/>
              </w:rPr>
              <w:t xml:space="preserve">6. </w:t>
            </w:r>
            <w:r w:rsidRPr="00CD5463">
              <w:rPr>
                <w:b/>
                <w:sz w:val="28"/>
                <w:szCs w:val="28"/>
              </w:rPr>
              <w:t>Develop and create claims and counterclaims</w:t>
            </w:r>
            <w:r w:rsidRPr="00CD5463">
              <w:rPr>
                <w:sz w:val="28"/>
                <w:szCs w:val="28"/>
              </w:rPr>
              <w:t xml:space="preserve"> using appropriate evidence to construct strengths and weaknesses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:rsidR="00662AAE" w:rsidRDefault="00662AAE" w:rsidP="007422E5">
            <w:pPr>
              <w:jc w:val="center"/>
              <w:rPr>
                <w:b/>
                <w:iCs/>
                <w:sz w:val="32"/>
                <w:szCs w:val="32"/>
              </w:rPr>
            </w:pPr>
          </w:p>
          <w:p w:rsidR="00CD5463" w:rsidRPr="00662AAE" w:rsidRDefault="00CD5463" w:rsidP="007422E5">
            <w:pPr>
              <w:jc w:val="center"/>
              <w:rPr>
                <w:b/>
                <w:iCs/>
                <w:sz w:val="32"/>
                <w:szCs w:val="32"/>
              </w:rPr>
            </w:pPr>
            <w:r w:rsidRPr="00662AAE">
              <w:rPr>
                <w:b/>
                <w:iCs/>
                <w:sz w:val="32"/>
                <w:szCs w:val="32"/>
              </w:rPr>
              <w:t>Communicating</w:t>
            </w:r>
          </w:p>
          <w:p w:rsidR="00CD5463" w:rsidRPr="00CD5463" w:rsidRDefault="00CD5463" w:rsidP="007422E5">
            <w:pPr>
              <w:rPr>
                <w:i/>
                <w:sz w:val="28"/>
                <w:szCs w:val="28"/>
              </w:rPr>
            </w:pPr>
            <w:r w:rsidRPr="00CD5463">
              <w:rPr>
                <w:i/>
                <w:sz w:val="28"/>
                <w:szCs w:val="28"/>
              </w:rPr>
              <w:t xml:space="preserve">Students will independently and collaboratively: </w:t>
            </w:r>
          </w:p>
          <w:p w:rsidR="00CD5463" w:rsidRPr="00CD5463" w:rsidRDefault="00CD5463" w:rsidP="007422E5">
            <w:pPr>
              <w:rPr>
                <w:i/>
                <w:sz w:val="28"/>
                <w:szCs w:val="28"/>
              </w:rPr>
            </w:pPr>
            <w:r w:rsidRPr="00CD5463">
              <w:rPr>
                <w:i/>
                <w:sz w:val="28"/>
                <w:szCs w:val="28"/>
              </w:rPr>
              <w:t xml:space="preserve">7. </w:t>
            </w:r>
            <w:r w:rsidRPr="00CD5463">
              <w:rPr>
                <w:b/>
                <w:sz w:val="28"/>
                <w:szCs w:val="28"/>
              </w:rPr>
              <w:t>Construct viable arguments, relevant explanations and/or public demonstrations</w:t>
            </w:r>
            <w:r w:rsidRPr="00CD5463">
              <w:rPr>
                <w:sz w:val="28"/>
                <w:szCs w:val="28"/>
              </w:rPr>
              <w:t xml:space="preserve"> that convey ideas and perspectives to a wide array of appropriate audiences. </w:t>
            </w:r>
          </w:p>
          <w:p w:rsidR="00CD5463" w:rsidRPr="00CD5463" w:rsidRDefault="00CD5463" w:rsidP="007422E5">
            <w:pPr>
              <w:rPr>
                <w:i/>
                <w:sz w:val="28"/>
                <w:szCs w:val="28"/>
              </w:rPr>
            </w:pPr>
            <w:r w:rsidRPr="00CD5463">
              <w:rPr>
                <w:i/>
                <w:sz w:val="28"/>
                <w:szCs w:val="28"/>
              </w:rPr>
              <w:t xml:space="preserve">8. </w:t>
            </w:r>
            <w:r w:rsidRPr="00CD5463">
              <w:rPr>
                <w:b/>
                <w:sz w:val="28"/>
                <w:szCs w:val="28"/>
              </w:rPr>
              <w:t>Critique the arguments and explanations</w:t>
            </w:r>
            <w:r w:rsidRPr="00CD5463">
              <w:rPr>
                <w:sz w:val="28"/>
                <w:szCs w:val="28"/>
              </w:rPr>
              <w:t xml:space="preserve"> of others paying particular attention to credibility and relevance of information. </w:t>
            </w:r>
          </w:p>
          <w:p w:rsidR="00CD5463" w:rsidRPr="000A3D85" w:rsidRDefault="00CD5463" w:rsidP="007422E5">
            <w:pPr>
              <w:rPr>
                <w:i/>
                <w:sz w:val="18"/>
                <w:szCs w:val="18"/>
              </w:rPr>
            </w:pPr>
            <w:r w:rsidRPr="00CD5463">
              <w:rPr>
                <w:i/>
                <w:sz w:val="28"/>
                <w:szCs w:val="28"/>
              </w:rPr>
              <w:t xml:space="preserve">9. </w:t>
            </w:r>
            <w:r w:rsidRPr="00CD5463">
              <w:rPr>
                <w:b/>
                <w:sz w:val="28"/>
                <w:szCs w:val="28"/>
              </w:rPr>
              <w:t>Address options</w:t>
            </w:r>
            <w:r w:rsidRPr="00CD5463">
              <w:rPr>
                <w:sz w:val="28"/>
                <w:szCs w:val="28"/>
              </w:rPr>
              <w:t xml:space="preserve"> of individuals and groups to identify and apply a range of strategies and complex reasoning to </w:t>
            </w:r>
            <w:r w:rsidRPr="00CD5463">
              <w:rPr>
                <w:b/>
                <w:sz w:val="28"/>
                <w:szCs w:val="28"/>
              </w:rPr>
              <w:t>take public action or propose a solution</w:t>
            </w:r>
            <w:r w:rsidRPr="000A3D85">
              <w:rPr>
                <w:sz w:val="18"/>
                <w:szCs w:val="18"/>
              </w:rPr>
              <w:t xml:space="preserve">. </w:t>
            </w:r>
          </w:p>
          <w:p w:rsidR="00CD5463" w:rsidRPr="000A3D85" w:rsidRDefault="00CD5463" w:rsidP="007422E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D5463" w:rsidRPr="000A3D85" w:rsidTr="00E93DA5">
        <w:tc>
          <w:tcPr>
            <w:tcW w:w="14688" w:type="dxa"/>
            <w:gridSpan w:val="3"/>
            <w:shd w:val="clear" w:color="auto" w:fill="FDE9D9" w:themeFill="accent6" w:themeFillTint="33"/>
          </w:tcPr>
          <w:p w:rsidR="00662AAE" w:rsidRDefault="00662AAE" w:rsidP="007422E5">
            <w:pPr>
              <w:rPr>
                <w:sz w:val="28"/>
                <w:szCs w:val="28"/>
              </w:rPr>
            </w:pPr>
          </w:p>
          <w:p w:rsidR="00CD5463" w:rsidRDefault="00CD5463" w:rsidP="007422E5">
            <w:pPr>
              <w:rPr>
                <w:sz w:val="28"/>
                <w:szCs w:val="28"/>
              </w:rPr>
            </w:pPr>
            <w:r w:rsidRPr="00662AAE">
              <w:rPr>
                <w:sz w:val="28"/>
                <w:szCs w:val="28"/>
              </w:rPr>
              <w:t xml:space="preserve">10. </w:t>
            </w:r>
            <w:r w:rsidRPr="00662AAE">
              <w:rPr>
                <w:b/>
                <w:sz w:val="28"/>
                <w:szCs w:val="28"/>
              </w:rPr>
              <w:t>Engage in disciplinary thinking</w:t>
            </w:r>
            <w:r w:rsidRPr="00662AAE">
              <w:rPr>
                <w:sz w:val="28"/>
                <w:szCs w:val="28"/>
              </w:rPr>
              <w:t xml:space="preserve"> used by social scientists (</w:t>
            </w:r>
            <w:r w:rsidRPr="00662AAE">
              <w:rPr>
                <w:i/>
                <w:iCs/>
                <w:sz w:val="28"/>
                <w:szCs w:val="28"/>
              </w:rPr>
              <w:t>historians, economists, political scientists and geographers</w:t>
            </w:r>
            <w:r w:rsidRPr="00662AAE">
              <w:rPr>
                <w:sz w:val="28"/>
                <w:szCs w:val="28"/>
              </w:rPr>
              <w:t>) independently and proficiently resulting in civic readiness.</w:t>
            </w:r>
          </w:p>
          <w:p w:rsidR="00E93DA5" w:rsidRPr="00662AAE" w:rsidRDefault="00E93DA5" w:rsidP="007422E5">
            <w:pPr>
              <w:rPr>
                <w:iCs/>
                <w:sz w:val="28"/>
                <w:szCs w:val="28"/>
              </w:rPr>
            </w:pPr>
          </w:p>
        </w:tc>
      </w:tr>
    </w:tbl>
    <w:p w:rsidR="00D51C0B" w:rsidRDefault="00411884"/>
    <w:sectPr w:rsidR="00D51C0B" w:rsidSect="00CD5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3"/>
    <w:rsid w:val="00411884"/>
    <w:rsid w:val="0066156D"/>
    <w:rsid w:val="00662AAE"/>
    <w:rsid w:val="00CD5463"/>
    <w:rsid w:val="00E93DA5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dwaggon</dc:creator>
  <cp:lastModifiedBy>dwaggon</cp:lastModifiedBy>
  <cp:revision>1</cp:revision>
  <dcterms:created xsi:type="dcterms:W3CDTF">2014-10-12T22:21:00Z</dcterms:created>
  <dcterms:modified xsi:type="dcterms:W3CDTF">2014-10-12T22:24:00Z</dcterms:modified>
</cp:coreProperties>
</file>