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15" w:rsidRPr="00DB7D05" w:rsidRDefault="00664915" w:rsidP="00664915">
      <w:pPr>
        <w:spacing w:after="0"/>
        <w:jc w:val="center"/>
        <w:rPr>
          <w:rFonts w:ascii="Baskerville Old Face" w:hAnsi="Baskerville Old Face"/>
          <w:b/>
          <w:sz w:val="32"/>
          <w:szCs w:val="32"/>
          <w:u w:val="single"/>
        </w:rPr>
      </w:pPr>
      <w:bookmarkStart w:id="0" w:name="_GoBack"/>
      <w:bookmarkEnd w:id="0"/>
      <w:r w:rsidRPr="00DB7D05">
        <w:rPr>
          <w:rFonts w:ascii="Baskerville Old Face" w:hAnsi="Baskerville Old Face"/>
          <w:b/>
          <w:sz w:val="32"/>
          <w:szCs w:val="32"/>
          <w:u w:val="single"/>
        </w:rPr>
        <w:t>Learning Targets</w:t>
      </w:r>
      <w:r w:rsidR="00432114" w:rsidRPr="00DB7D05">
        <w:rPr>
          <w:rFonts w:ascii="Baskerville Old Face" w:hAnsi="Baskerville Old Face"/>
          <w:b/>
          <w:sz w:val="32"/>
          <w:szCs w:val="32"/>
          <w:u w:val="single"/>
        </w:rPr>
        <w:t xml:space="preserve"> Tip Sheet</w:t>
      </w:r>
    </w:p>
    <w:p w:rsidR="00432114" w:rsidRPr="00DB7D05" w:rsidRDefault="00432114" w:rsidP="00664915">
      <w:pPr>
        <w:spacing w:after="0"/>
        <w:rPr>
          <w:rFonts w:ascii="Baskerville Old Face" w:hAnsi="Baskerville Old Face"/>
          <w:b/>
          <w:u w:val="single"/>
        </w:rPr>
      </w:pPr>
    </w:p>
    <w:p w:rsidR="00432114" w:rsidRPr="00DB7D05" w:rsidRDefault="00432114" w:rsidP="00664915">
      <w:pPr>
        <w:spacing w:after="0"/>
        <w:rPr>
          <w:rFonts w:ascii="Baskerville Old Face" w:hAnsi="Baskerville Old Face"/>
          <w:sz w:val="28"/>
          <w:szCs w:val="28"/>
        </w:rPr>
      </w:pPr>
      <w:r w:rsidRPr="00DB7D05">
        <w:rPr>
          <w:rFonts w:ascii="Baskerville Old Face" w:hAnsi="Baskerville Old Face"/>
          <w:sz w:val="28"/>
          <w:szCs w:val="28"/>
        </w:rPr>
        <w:t>Targets must be:</w:t>
      </w:r>
      <w:r w:rsidRPr="00DB7D05">
        <w:rPr>
          <w:rFonts w:ascii="Baskerville Old Face" w:hAnsi="Baskerville Old Face"/>
          <w:sz w:val="28"/>
          <w:szCs w:val="28"/>
        </w:rPr>
        <w:tab/>
      </w:r>
      <w:r w:rsidRPr="00DB7D05">
        <w:rPr>
          <w:rFonts w:ascii="Baskerville Old Face" w:hAnsi="Baskerville Old Face"/>
          <w:sz w:val="28"/>
          <w:szCs w:val="28"/>
        </w:rPr>
        <w:tab/>
      </w:r>
      <w:r w:rsidRPr="00DB7D05">
        <w:rPr>
          <w:rFonts w:ascii="Baskerville Old Face" w:hAnsi="Baskerville Old Face"/>
          <w:sz w:val="28"/>
          <w:szCs w:val="28"/>
        </w:rPr>
        <w:tab/>
      </w:r>
      <w:r w:rsidRPr="00DB7D05">
        <w:rPr>
          <w:rFonts w:ascii="Baskerville Old Face" w:hAnsi="Baskerville Old Face"/>
          <w:sz w:val="28"/>
          <w:szCs w:val="28"/>
        </w:rPr>
        <w:tab/>
      </w:r>
      <w:r w:rsidR="008B4B8D" w:rsidRPr="00DB7D05">
        <w:rPr>
          <w:rFonts w:ascii="Baskerville Old Face" w:hAnsi="Baskerville Old Face"/>
          <w:sz w:val="28"/>
          <w:szCs w:val="28"/>
        </w:rPr>
        <w:t xml:space="preserve">         </w:t>
      </w:r>
      <w:r w:rsidRPr="00DB7D05">
        <w:rPr>
          <w:rFonts w:ascii="Baskerville Old Face" w:hAnsi="Baskerville Old Face"/>
          <w:sz w:val="28"/>
          <w:szCs w:val="28"/>
        </w:rPr>
        <w:tab/>
      </w:r>
    </w:p>
    <w:tbl>
      <w:tblPr>
        <w:tblStyle w:val="TableGrid"/>
        <w:tblW w:w="0" w:type="auto"/>
        <w:tblLook w:val="04A0" w:firstRow="1" w:lastRow="0" w:firstColumn="1" w:lastColumn="0" w:noHBand="0" w:noVBand="1"/>
      </w:tblPr>
      <w:tblGrid>
        <w:gridCol w:w="9558"/>
      </w:tblGrid>
      <w:tr w:rsidR="008B4B8D" w:rsidRPr="00DB7D05" w:rsidTr="008B4B8D">
        <w:trPr>
          <w:trHeight w:val="5885"/>
        </w:trPr>
        <w:tc>
          <w:tcPr>
            <w:tcW w:w="9558" w:type="dxa"/>
          </w:tcPr>
          <w:p w:rsidR="008B4B8D" w:rsidRPr="00DB7D05" w:rsidRDefault="008B4B8D" w:rsidP="00432114">
            <w:pPr>
              <w:pStyle w:val="ListParagraph"/>
              <w:numPr>
                <w:ilvl w:val="0"/>
                <w:numId w:val="4"/>
              </w:numPr>
              <w:rPr>
                <w:rFonts w:ascii="Baskerville Old Face" w:hAnsi="Baskerville Old Face"/>
                <w:b/>
                <w:sz w:val="28"/>
                <w:szCs w:val="28"/>
                <w:u w:val="single"/>
              </w:rPr>
            </w:pPr>
            <w:r w:rsidRPr="00DB7D05">
              <w:rPr>
                <w:rFonts w:ascii="Baskerville Old Face" w:hAnsi="Baskerville Old Face"/>
                <w:b/>
                <w:sz w:val="28"/>
                <w:szCs w:val="28"/>
              </w:rPr>
              <w:t>Congruent to the standard</w:t>
            </w:r>
          </w:p>
          <w:p w:rsidR="008B4B8D" w:rsidRPr="00DB7D05" w:rsidRDefault="008B4B8D" w:rsidP="00432114">
            <w:pPr>
              <w:pStyle w:val="ListParagraph"/>
              <w:rPr>
                <w:rFonts w:ascii="Baskerville Old Face" w:hAnsi="Baskerville Old Face"/>
                <w:b/>
                <w:sz w:val="28"/>
                <w:szCs w:val="28"/>
              </w:rPr>
            </w:pPr>
          </w:p>
          <w:p w:rsidR="008B4B8D" w:rsidRPr="00DB7D05" w:rsidRDefault="008B4B8D" w:rsidP="00432114">
            <w:pPr>
              <w:pStyle w:val="ListParagraph"/>
              <w:rPr>
                <w:rFonts w:ascii="Baskerville Old Face" w:hAnsi="Baskerville Old Face"/>
                <w:b/>
                <w:sz w:val="28"/>
                <w:szCs w:val="28"/>
                <w:u w:val="single"/>
              </w:rPr>
            </w:pPr>
            <w:r w:rsidRPr="00DB7D05">
              <w:rPr>
                <w:rFonts w:ascii="Baskerville Old Face" w:hAnsi="Baskerville Old Face"/>
                <w:sz w:val="28"/>
                <w:szCs w:val="28"/>
              </w:rPr>
              <w:t>The key noun(s), verb(s), and context in the target must be the same as in the standard</w:t>
            </w:r>
          </w:p>
          <w:p w:rsidR="008B4B8D" w:rsidRPr="00DB7D05" w:rsidRDefault="008B4B8D" w:rsidP="00432114">
            <w:pPr>
              <w:pStyle w:val="ListParagraph"/>
              <w:rPr>
                <w:rFonts w:ascii="Baskerville Old Face" w:hAnsi="Baskerville Old Face"/>
                <w:b/>
                <w:sz w:val="28"/>
                <w:szCs w:val="28"/>
                <w:u w:val="single"/>
              </w:rPr>
            </w:pPr>
          </w:p>
          <w:p w:rsidR="008B4B8D" w:rsidRPr="00DB7D05" w:rsidRDefault="008B4B8D" w:rsidP="00432114">
            <w:pPr>
              <w:pStyle w:val="ListParagraph"/>
              <w:numPr>
                <w:ilvl w:val="0"/>
                <w:numId w:val="4"/>
              </w:numPr>
              <w:rPr>
                <w:rFonts w:ascii="Baskerville Old Face" w:hAnsi="Baskerville Old Face"/>
                <w:b/>
                <w:sz w:val="28"/>
                <w:szCs w:val="28"/>
                <w:u w:val="single"/>
              </w:rPr>
            </w:pPr>
            <w:r w:rsidRPr="00DB7D05">
              <w:rPr>
                <w:rFonts w:ascii="Baskerville Old Face" w:hAnsi="Baskerville Old Face"/>
                <w:b/>
                <w:sz w:val="28"/>
                <w:szCs w:val="28"/>
              </w:rPr>
              <w:t>Used in the lesson continuously</w:t>
            </w:r>
          </w:p>
          <w:p w:rsidR="008B4B8D" w:rsidRPr="00DB7D05" w:rsidRDefault="008B4B8D" w:rsidP="00432114">
            <w:pPr>
              <w:pStyle w:val="ListParagraph"/>
              <w:rPr>
                <w:rFonts w:ascii="Baskerville Old Face" w:hAnsi="Baskerville Old Face"/>
                <w:sz w:val="28"/>
                <w:szCs w:val="28"/>
              </w:rPr>
            </w:pPr>
          </w:p>
          <w:p w:rsidR="008B4B8D" w:rsidRPr="00DB7D05" w:rsidRDefault="008B4B8D" w:rsidP="00432114">
            <w:pPr>
              <w:pStyle w:val="ListParagraph"/>
              <w:rPr>
                <w:rFonts w:ascii="Baskerville Old Face" w:hAnsi="Baskerville Old Face"/>
                <w:b/>
                <w:sz w:val="28"/>
                <w:szCs w:val="28"/>
                <w:u w:val="single"/>
              </w:rPr>
            </w:pPr>
            <w:r w:rsidRPr="00DB7D05">
              <w:rPr>
                <w:rFonts w:ascii="Baskerville Old Face" w:hAnsi="Baskerville Old Face"/>
                <w:sz w:val="28"/>
                <w:szCs w:val="28"/>
              </w:rPr>
              <w:t>As you teach, you should consistently refer back to the target.</w:t>
            </w:r>
          </w:p>
          <w:p w:rsidR="008B4B8D" w:rsidRPr="00DB7D05" w:rsidRDefault="008B4B8D" w:rsidP="00432114">
            <w:pPr>
              <w:pStyle w:val="ListParagraph"/>
              <w:rPr>
                <w:rFonts w:ascii="Baskerville Old Face" w:hAnsi="Baskerville Old Face"/>
                <w:b/>
                <w:sz w:val="28"/>
                <w:szCs w:val="28"/>
                <w:u w:val="single"/>
              </w:rPr>
            </w:pPr>
          </w:p>
          <w:p w:rsidR="008B4B8D" w:rsidRPr="00DB7D05" w:rsidRDefault="008B4B8D" w:rsidP="00432114">
            <w:pPr>
              <w:pStyle w:val="ListParagraph"/>
              <w:numPr>
                <w:ilvl w:val="0"/>
                <w:numId w:val="4"/>
              </w:numPr>
              <w:rPr>
                <w:rFonts w:ascii="Baskerville Old Face" w:hAnsi="Baskerville Old Face"/>
                <w:b/>
                <w:sz w:val="28"/>
                <w:szCs w:val="28"/>
                <w:u w:val="single"/>
              </w:rPr>
            </w:pPr>
            <w:r w:rsidRPr="00DB7D05">
              <w:rPr>
                <w:rFonts w:ascii="Baskerville Old Face" w:hAnsi="Baskerville Old Face"/>
                <w:b/>
                <w:sz w:val="28"/>
                <w:szCs w:val="28"/>
              </w:rPr>
              <w:t xml:space="preserve">Represent your focus for the lesson  </w:t>
            </w:r>
          </w:p>
          <w:p w:rsidR="008B4B8D" w:rsidRPr="00DB7D05" w:rsidRDefault="008B4B8D" w:rsidP="00432114">
            <w:pPr>
              <w:pStyle w:val="ListParagraph"/>
              <w:rPr>
                <w:rFonts w:ascii="Baskerville Old Face" w:hAnsi="Baskerville Old Face"/>
                <w:sz w:val="28"/>
                <w:szCs w:val="28"/>
              </w:rPr>
            </w:pPr>
          </w:p>
          <w:p w:rsidR="008B4B8D" w:rsidRPr="00DB7D05" w:rsidRDefault="008B4B8D" w:rsidP="00432114">
            <w:pPr>
              <w:pStyle w:val="ListParagraph"/>
              <w:rPr>
                <w:rFonts w:ascii="Baskerville Old Face" w:hAnsi="Baskerville Old Face"/>
                <w:b/>
                <w:sz w:val="28"/>
                <w:szCs w:val="28"/>
                <w:u w:val="single"/>
              </w:rPr>
            </w:pPr>
            <w:r w:rsidRPr="00DB7D05">
              <w:rPr>
                <w:rFonts w:ascii="Baskerville Old Face" w:hAnsi="Baskerville Old Face"/>
                <w:sz w:val="28"/>
                <w:szCs w:val="28"/>
              </w:rPr>
              <w:t xml:space="preserve">What do you want the kids to know </w:t>
            </w:r>
            <w:r w:rsidR="00C567F1">
              <w:rPr>
                <w:rFonts w:ascii="Baskerville Old Face" w:hAnsi="Baskerville Old Face"/>
                <w:sz w:val="28"/>
                <w:szCs w:val="28"/>
              </w:rPr>
              <w:t xml:space="preserve">and be able to do </w:t>
            </w:r>
            <w:r w:rsidRPr="00DB7D05">
              <w:rPr>
                <w:rFonts w:ascii="Baskerville Old Face" w:hAnsi="Baskerville Old Face"/>
                <w:sz w:val="28"/>
                <w:szCs w:val="28"/>
              </w:rPr>
              <w:t xml:space="preserve">as a result of today’s lesson?  </w:t>
            </w:r>
          </w:p>
          <w:p w:rsidR="008B4B8D" w:rsidRPr="00DB7D05" w:rsidRDefault="008B4B8D" w:rsidP="00432114">
            <w:pPr>
              <w:pStyle w:val="ListParagraph"/>
              <w:rPr>
                <w:rFonts w:ascii="Baskerville Old Face" w:hAnsi="Baskerville Old Face"/>
                <w:b/>
                <w:sz w:val="28"/>
                <w:szCs w:val="28"/>
                <w:u w:val="single"/>
              </w:rPr>
            </w:pPr>
          </w:p>
          <w:p w:rsidR="008B4B8D" w:rsidRPr="00DB7D05" w:rsidRDefault="008B4B8D" w:rsidP="00432114">
            <w:pPr>
              <w:pStyle w:val="ListParagraph"/>
              <w:numPr>
                <w:ilvl w:val="0"/>
                <w:numId w:val="4"/>
              </w:numPr>
              <w:rPr>
                <w:rFonts w:ascii="Baskerville Old Face" w:hAnsi="Baskerville Old Face"/>
                <w:b/>
                <w:sz w:val="28"/>
                <w:szCs w:val="28"/>
                <w:u w:val="single"/>
              </w:rPr>
            </w:pPr>
            <w:r w:rsidRPr="00DB7D05">
              <w:rPr>
                <w:rFonts w:ascii="Baskerville Old Face" w:hAnsi="Baskerville Old Face"/>
                <w:b/>
                <w:sz w:val="28"/>
                <w:szCs w:val="28"/>
              </w:rPr>
              <w:t>Bite-sized</w:t>
            </w:r>
          </w:p>
          <w:p w:rsidR="008B4B8D" w:rsidRPr="00DB7D05" w:rsidRDefault="008B4B8D" w:rsidP="00432114">
            <w:pPr>
              <w:pStyle w:val="ListParagraph"/>
              <w:rPr>
                <w:rFonts w:ascii="Baskerville Old Face" w:hAnsi="Baskerville Old Face"/>
                <w:sz w:val="28"/>
                <w:szCs w:val="28"/>
              </w:rPr>
            </w:pPr>
          </w:p>
          <w:p w:rsidR="008B4B8D" w:rsidRPr="00DB7D05" w:rsidRDefault="008B4B8D" w:rsidP="00432114">
            <w:pPr>
              <w:pStyle w:val="ListParagraph"/>
              <w:rPr>
                <w:rFonts w:ascii="Baskerville Old Face" w:hAnsi="Baskerville Old Face"/>
                <w:b/>
                <w:sz w:val="28"/>
                <w:szCs w:val="28"/>
                <w:u w:val="single"/>
              </w:rPr>
            </w:pPr>
            <w:r w:rsidRPr="00DB7D05">
              <w:rPr>
                <w:rFonts w:ascii="Baskerville Old Face" w:hAnsi="Baskerville Old Face"/>
                <w:sz w:val="28"/>
                <w:szCs w:val="28"/>
              </w:rPr>
              <w:t xml:space="preserve">If a target is on your board, it means that you will assess it today. </w:t>
            </w:r>
          </w:p>
          <w:p w:rsidR="008B4B8D" w:rsidRPr="00DB7D05" w:rsidRDefault="008B4B8D" w:rsidP="00432114">
            <w:pPr>
              <w:pStyle w:val="ListParagraph"/>
              <w:rPr>
                <w:rFonts w:ascii="Baskerville Old Face" w:hAnsi="Baskerville Old Face"/>
                <w:b/>
                <w:sz w:val="28"/>
                <w:szCs w:val="28"/>
                <w:u w:val="single"/>
              </w:rPr>
            </w:pPr>
          </w:p>
          <w:p w:rsidR="008B4B8D" w:rsidRPr="00DB7D05" w:rsidRDefault="008B4B8D" w:rsidP="00432114">
            <w:pPr>
              <w:pStyle w:val="ListParagraph"/>
              <w:numPr>
                <w:ilvl w:val="0"/>
                <w:numId w:val="4"/>
              </w:numPr>
              <w:rPr>
                <w:rFonts w:ascii="Baskerville Old Face" w:hAnsi="Baskerville Old Face"/>
                <w:b/>
                <w:sz w:val="28"/>
                <w:szCs w:val="28"/>
                <w:u w:val="single"/>
              </w:rPr>
            </w:pPr>
            <w:r w:rsidRPr="00DB7D05">
              <w:rPr>
                <w:rFonts w:ascii="Baskerville Old Face" w:hAnsi="Baskerville Old Face"/>
                <w:b/>
                <w:sz w:val="28"/>
                <w:szCs w:val="28"/>
              </w:rPr>
              <w:t xml:space="preserve">Student-friendly  </w:t>
            </w:r>
          </w:p>
          <w:p w:rsidR="008B4B8D" w:rsidRPr="00DB7D05" w:rsidRDefault="008B4B8D" w:rsidP="00432114">
            <w:pPr>
              <w:pStyle w:val="ListParagraph"/>
              <w:rPr>
                <w:rFonts w:ascii="Baskerville Old Face" w:hAnsi="Baskerville Old Face"/>
                <w:sz w:val="28"/>
                <w:szCs w:val="28"/>
              </w:rPr>
            </w:pPr>
          </w:p>
          <w:p w:rsidR="008B4B8D" w:rsidRPr="00DB7D05" w:rsidRDefault="008B4B8D" w:rsidP="00432114">
            <w:pPr>
              <w:pStyle w:val="ListParagraph"/>
              <w:rPr>
                <w:rFonts w:ascii="Baskerville Old Face" w:hAnsi="Baskerville Old Face"/>
                <w:sz w:val="28"/>
                <w:szCs w:val="28"/>
              </w:rPr>
            </w:pPr>
            <w:r w:rsidRPr="00DB7D05">
              <w:rPr>
                <w:rFonts w:ascii="Baskerville Old Face" w:hAnsi="Baskerville Old Face"/>
                <w:sz w:val="28"/>
                <w:szCs w:val="28"/>
              </w:rPr>
              <w:t xml:space="preserve">To achieve this, use ( ) with the meaning of unfamiliar words in them or add a “This means…” sentence that will explain the unfamiliar vocabulary or phrases in the target.  </w:t>
            </w:r>
          </w:p>
          <w:p w:rsidR="008B4B8D" w:rsidRPr="00DB7D05" w:rsidRDefault="008B4B8D" w:rsidP="00432114">
            <w:pPr>
              <w:pStyle w:val="ListParagraph"/>
              <w:rPr>
                <w:rFonts w:ascii="Baskerville Old Face" w:hAnsi="Baskerville Old Face"/>
                <w:sz w:val="28"/>
                <w:szCs w:val="28"/>
              </w:rPr>
            </w:pPr>
          </w:p>
          <w:p w:rsidR="008B4B8D" w:rsidRPr="00DB7D05" w:rsidRDefault="008B4B8D" w:rsidP="00432114">
            <w:pPr>
              <w:pStyle w:val="ListParagraph"/>
              <w:rPr>
                <w:rFonts w:ascii="Baskerville Old Face" w:hAnsi="Baskerville Old Face"/>
                <w:b/>
                <w:sz w:val="28"/>
                <w:szCs w:val="28"/>
                <w:u w:val="single"/>
              </w:rPr>
            </w:pPr>
            <w:r w:rsidRPr="00DB7D05">
              <w:rPr>
                <w:rFonts w:ascii="Baskerville Old Face" w:hAnsi="Baskerville Old Face"/>
                <w:b/>
                <w:sz w:val="28"/>
                <w:szCs w:val="28"/>
              </w:rPr>
              <w:t>Warning</w:t>
            </w:r>
            <w:r w:rsidR="00C567F1">
              <w:rPr>
                <w:rFonts w:ascii="Baskerville Old Face" w:hAnsi="Baskerville Old Face"/>
                <w:sz w:val="28"/>
                <w:szCs w:val="28"/>
              </w:rPr>
              <w:t xml:space="preserve"> – Do </w:t>
            </w:r>
            <w:r w:rsidR="00C567F1" w:rsidRPr="00C567F1">
              <w:rPr>
                <w:rFonts w:ascii="Baskerville Old Face" w:hAnsi="Baskerville Old Face"/>
                <w:b/>
                <w:sz w:val="28"/>
                <w:szCs w:val="28"/>
              </w:rPr>
              <w:t>not</w:t>
            </w:r>
            <w:r w:rsidRPr="00DB7D05">
              <w:rPr>
                <w:rFonts w:ascii="Baskerville Old Face" w:hAnsi="Baskerville Old Face"/>
                <w:sz w:val="28"/>
                <w:szCs w:val="28"/>
              </w:rPr>
              <w:t xml:space="preserve"> change the noun, verb, or context from the standard in order to make the target student-friendly.</w:t>
            </w:r>
          </w:p>
          <w:p w:rsidR="008B4B8D" w:rsidRPr="00DB7D05" w:rsidRDefault="008B4B8D" w:rsidP="00664915">
            <w:pPr>
              <w:rPr>
                <w:rFonts w:ascii="Baskerville Old Face" w:hAnsi="Baskerville Old Face"/>
                <w:sz w:val="28"/>
                <w:szCs w:val="28"/>
              </w:rPr>
            </w:pPr>
          </w:p>
        </w:tc>
      </w:tr>
    </w:tbl>
    <w:p w:rsidR="00432114" w:rsidRPr="00DB7D05" w:rsidRDefault="00432114" w:rsidP="00664915">
      <w:pPr>
        <w:spacing w:after="0"/>
        <w:rPr>
          <w:rFonts w:ascii="Baskerville Old Face" w:hAnsi="Baskerville Old Face"/>
        </w:rPr>
      </w:pPr>
    </w:p>
    <w:p w:rsidR="008B4B8D" w:rsidRPr="00DB7D05" w:rsidRDefault="008B4B8D" w:rsidP="00664915">
      <w:pPr>
        <w:spacing w:after="0"/>
        <w:rPr>
          <w:rFonts w:ascii="Baskerville Old Face" w:hAnsi="Baskerville Old Face"/>
        </w:rPr>
      </w:pPr>
    </w:p>
    <w:p w:rsidR="008B4B8D" w:rsidRPr="00DB7D05" w:rsidRDefault="008B4B8D" w:rsidP="00664915">
      <w:pPr>
        <w:spacing w:after="0"/>
        <w:rPr>
          <w:rFonts w:ascii="Baskerville Old Face" w:hAnsi="Baskerville Old Face"/>
        </w:rPr>
      </w:pPr>
    </w:p>
    <w:p w:rsidR="008B4B8D" w:rsidRPr="00DB7D05" w:rsidRDefault="008B4B8D" w:rsidP="00664915">
      <w:pPr>
        <w:spacing w:after="0"/>
        <w:rPr>
          <w:rFonts w:ascii="Baskerville Old Face" w:hAnsi="Baskerville Old Face"/>
        </w:rPr>
      </w:pPr>
    </w:p>
    <w:p w:rsidR="008B4B8D" w:rsidRPr="00DB7D05" w:rsidRDefault="008B4B8D" w:rsidP="00664915">
      <w:pPr>
        <w:spacing w:after="0"/>
        <w:rPr>
          <w:rFonts w:ascii="Baskerville Old Face" w:hAnsi="Baskerville Old Face"/>
        </w:rPr>
      </w:pPr>
    </w:p>
    <w:p w:rsidR="008B4B8D" w:rsidRPr="00DB7D05" w:rsidRDefault="008B4B8D" w:rsidP="00664915">
      <w:pPr>
        <w:spacing w:after="0"/>
        <w:rPr>
          <w:rFonts w:ascii="Baskerville Old Face" w:hAnsi="Baskerville Old Face"/>
        </w:rPr>
      </w:pPr>
    </w:p>
    <w:p w:rsidR="008B4B8D" w:rsidRPr="00DB7D05" w:rsidRDefault="008B4B8D" w:rsidP="00664915">
      <w:pPr>
        <w:spacing w:after="0"/>
        <w:rPr>
          <w:rFonts w:ascii="Baskerville Old Face" w:hAnsi="Baskerville Old Face"/>
        </w:rPr>
      </w:pPr>
    </w:p>
    <w:p w:rsidR="008B4B8D" w:rsidRPr="00DB7D05" w:rsidRDefault="008B4B8D" w:rsidP="00664915">
      <w:pPr>
        <w:spacing w:after="0"/>
        <w:rPr>
          <w:rFonts w:ascii="Baskerville Old Face" w:hAnsi="Baskerville Old Face"/>
        </w:rPr>
      </w:pPr>
    </w:p>
    <w:p w:rsidR="008B4B8D" w:rsidRPr="00DB7D05" w:rsidRDefault="008B4B8D" w:rsidP="00664915">
      <w:pPr>
        <w:spacing w:after="0"/>
        <w:rPr>
          <w:rFonts w:ascii="Baskerville Old Face" w:hAnsi="Baskerville Old Face"/>
        </w:rPr>
      </w:pPr>
    </w:p>
    <w:p w:rsidR="008B4B8D" w:rsidRPr="00DB7D05" w:rsidRDefault="008B4B8D" w:rsidP="00664915">
      <w:pPr>
        <w:spacing w:after="0"/>
        <w:rPr>
          <w:rFonts w:ascii="Baskerville Old Face" w:hAnsi="Baskerville Old Face"/>
        </w:rPr>
      </w:pPr>
    </w:p>
    <w:p w:rsidR="008B4B8D" w:rsidRPr="00DB7D05" w:rsidRDefault="008B4B8D" w:rsidP="00664915">
      <w:pPr>
        <w:spacing w:after="0"/>
        <w:rPr>
          <w:rFonts w:ascii="Baskerville Old Face" w:hAnsi="Baskerville Old Face"/>
        </w:rPr>
      </w:pPr>
    </w:p>
    <w:p w:rsidR="00DB7D05" w:rsidRDefault="00DB7D05" w:rsidP="00DB7D05">
      <w:pPr>
        <w:spacing w:after="0"/>
        <w:rPr>
          <w:rFonts w:ascii="Baskerville Old Face" w:hAnsi="Baskerville Old Face"/>
        </w:rPr>
      </w:pPr>
    </w:p>
    <w:p w:rsidR="008B4B8D" w:rsidRDefault="008B4B8D" w:rsidP="00DB7D05">
      <w:pPr>
        <w:spacing w:after="0"/>
        <w:jc w:val="center"/>
        <w:rPr>
          <w:rFonts w:ascii="Baskerville Old Face" w:hAnsi="Baskerville Old Face"/>
          <w:b/>
          <w:sz w:val="32"/>
          <w:szCs w:val="32"/>
          <w:u w:val="single"/>
        </w:rPr>
      </w:pPr>
      <w:r w:rsidRPr="00DB7D05">
        <w:rPr>
          <w:rFonts w:ascii="Baskerville Old Face" w:hAnsi="Baskerville Old Face"/>
          <w:b/>
          <w:sz w:val="32"/>
          <w:szCs w:val="32"/>
          <w:u w:val="single"/>
        </w:rPr>
        <w:t>Learning Targets Tip Sheet (Continued)</w:t>
      </w:r>
    </w:p>
    <w:p w:rsidR="00432114" w:rsidRPr="00DB7D05" w:rsidRDefault="008B4B8D" w:rsidP="00664915">
      <w:pPr>
        <w:spacing w:after="0"/>
        <w:rPr>
          <w:rFonts w:ascii="Baskerville Old Face" w:hAnsi="Baskerville Old Face"/>
          <w:sz w:val="28"/>
          <w:szCs w:val="28"/>
        </w:rPr>
      </w:pPr>
      <w:r w:rsidRPr="00DB7D05">
        <w:rPr>
          <w:rFonts w:ascii="Baskerville Old Face" w:hAnsi="Baskerville Old Face"/>
          <w:sz w:val="28"/>
          <w:szCs w:val="28"/>
        </w:rPr>
        <w:t>Common Errors:</w:t>
      </w:r>
    </w:p>
    <w:tbl>
      <w:tblPr>
        <w:tblStyle w:val="TableGrid"/>
        <w:tblW w:w="11250" w:type="dxa"/>
        <w:tblInd w:w="-702" w:type="dxa"/>
        <w:tblLook w:val="04A0" w:firstRow="1" w:lastRow="0" w:firstColumn="1" w:lastColumn="0" w:noHBand="0" w:noVBand="1"/>
      </w:tblPr>
      <w:tblGrid>
        <w:gridCol w:w="11250"/>
      </w:tblGrid>
      <w:tr w:rsidR="008B4B8D" w:rsidRPr="00DB7D05" w:rsidTr="00DB7D05">
        <w:tc>
          <w:tcPr>
            <w:tcW w:w="11250" w:type="dxa"/>
          </w:tcPr>
          <w:p w:rsidR="008B4B8D" w:rsidRPr="00DB7D05" w:rsidRDefault="008B4B8D" w:rsidP="008B4B8D">
            <w:pPr>
              <w:pStyle w:val="ListParagraph"/>
              <w:numPr>
                <w:ilvl w:val="0"/>
                <w:numId w:val="8"/>
              </w:numPr>
              <w:rPr>
                <w:rFonts w:ascii="Baskerville Old Face" w:hAnsi="Baskerville Old Face"/>
                <w:b/>
                <w:sz w:val="28"/>
                <w:szCs w:val="28"/>
              </w:rPr>
            </w:pPr>
            <w:r w:rsidRPr="00DB7D05">
              <w:rPr>
                <w:rFonts w:ascii="Baskerville Old Face" w:hAnsi="Baskerville Old Face"/>
                <w:b/>
                <w:sz w:val="28"/>
                <w:szCs w:val="28"/>
              </w:rPr>
              <w:t>Target is too broad</w:t>
            </w:r>
          </w:p>
          <w:p w:rsidR="008B4B8D" w:rsidRPr="00DB7D05" w:rsidRDefault="008B4B8D" w:rsidP="008B4B8D">
            <w:pPr>
              <w:pStyle w:val="ListParagraph"/>
              <w:rPr>
                <w:rFonts w:ascii="Baskerville Old Face" w:hAnsi="Baskerville Old Face"/>
                <w:sz w:val="28"/>
                <w:szCs w:val="28"/>
              </w:rPr>
            </w:pPr>
          </w:p>
          <w:p w:rsidR="008B4B8D" w:rsidRPr="00DB7D05" w:rsidRDefault="008B4B8D" w:rsidP="008B4B8D">
            <w:pPr>
              <w:pStyle w:val="ListParagraph"/>
              <w:rPr>
                <w:rFonts w:ascii="Baskerville Old Face" w:hAnsi="Baskerville Old Face"/>
                <w:sz w:val="28"/>
                <w:szCs w:val="28"/>
              </w:rPr>
            </w:pPr>
            <w:r w:rsidRPr="00DB7D05">
              <w:rPr>
                <w:rFonts w:ascii="Baskerville Old Face" w:hAnsi="Baskerville Old Face"/>
                <w:sz w:val="28"/>
                <w:szCs w:val="28"/>
              </w:rPr>
              <w:t xml:space="preserve">If you can’t create a question that will tell you specifically that a student has mastered the </w:t>
            </w:r>
            <w:r w:rsidRPr="00DB7D05">
              <w:rPr>
                <w:rFonts w:ascii="Baskerville Old Face" w:hAnsi="Baskerville Old Face"/>
                <w:sz w:val="28"/>
                <w:szCs w:val="28"/>
                <w:u w:val="single"/>
              </w:rPr>
              <w:t>entire</w:t>
            </w:r>
            <w:r w:rsidRPr="00DB7D05">
              <w:rPr>
                <w:rFonts w:ascii="Baskerville Old Face" w:hAnsi="Baskerville Old Face"/>
                <w:sz w:val="28"/>
                <w:szCs w:val="28"/>
              </w:rPr>
              <w:t xml:space="preserve"> target, the target may be too broad.</w:t>
            </w:r>
          </w:p>
          <w:p w:rsidR="008B4B8D" w:rsidRPr="00DB7D05" w:rsidRDefault="008B4B8D" w:rsidP="008B4B8D">
            <w:pPr>
              <w:pStyle w:val="ListParagraph"/>
              <w:rPr>
                <w:rFonts w:ascii="Baskerville Old Face" w:hAnsi="Baskerville Old Face"/>
                <w:sz w:val="28"/>
                <w:szCs w:val="28"/>
              </w:rPr>
            </w:pPr>
          </w:p>
          <w:p w:rsidR="008B4B8D" w:rsidRPr="00DB7D05" w:rsidRDefault="008B4B8D" w:rsidP="008B4B8D">
            <w:pPr>
              <w:pStyle w:val="ListParagraph"/>
              <w:rPr>
                <w:rFonts w:ascii="Baskerville Old Face" w:hAnsi="Baskerville Old Face"/>
                <w:sz w:val="28"/>
                <w:szCs w:val="28"/>
              </w:rPr>
            </w:pPr>
            <w:r w:rsidRPr="00DB7D05">
              <w:rPr>
                <w:rFonts w:ascii="Baskerville Old Face" w:hAnsi="Baskerville Old Face"/>
                <w:b/>
                <w:sz w:val="28"/>
                <w:szCs w:val="28"/>
                <w:u w:val="single"/>
              </w:rPr>
              <w:t>Example</w:t>
            </w:r>
            <w:r w:rsidRPr="00DB7D05">
              <w:rPr>
                <w:rFonts w:ascii="Baskerville Old Face" w:hAnsi="Baskerville Old Face"/>
                <w:sz w:val="28"/>
                <w:szCs w:val="28"/>
              </w:rPr>
              <w:t>:  I can collect, analyze, and interpret information from graphs and charts.</w:t>
            </w:r>
          </w:p>
          <w:p w:rsidR="008B4B8D" w:rsidRPr="00DB7D05" w:rsidRDefault="008B4B8D" w:rsidP="008B4B8D">
            <w:pPr>
              <w:pStyle w:val="ListParagraph"/>
              <w:rPr>
                <w:rFonts w:ascii="Baskerville Old Face" w:hAnsi="Baskerville Old Face"/>
                <w:sz w:val="28"/>
                <w:szCs w:val="28"/>
              </w:rPr>
            </w:pPr>
          </w:p>
          <w:p w:rsidR="008B4B8D" w:rsidRPr="00DB7D05" w:rsidRDefault="008B4B8D" w:rsidP="008B4B8D">
            <w:pPr>
              <w:pStyle w:val="ListParagraph"/>
              <w:rPr>
                <w:rFonts w:ascii="Baskerville Old Face" w:hAnsi="Baskerville Old Face"/>
                <w:sz w:val="28"/>
                <w:szCs w:val="28"/>
              </w:rPr>
            </w:pPr>
            <w:r w:rsidRPr="00DB7D05">
              <w:rPr>
                <w:rFonts w:ascii="Baskerville Old Face" w:hAnsi="Baskerville Old Face"/>
                <w:sz w:val="28"/>
                <w:szCs w:val="28"/>
              </w:rPr>
              <w:t xml:space="preserve">Why too broad?  You can’t write a question that will tell you if a student can collect, analyze, </w:t>
            </w:r>
            <w:r w:rsidRPr="00DB7D05">
              <w:rPr>
                <w:rFonts w:ascii="Baskerville Old Face" w:hAnsi="Baskerville Old Face"/>
                <w:b/>
                <w:sz w:val="28"/>
                <w:szCs w:val="28"/>
                <w:u w:val="single"/>
              </w:rPr>
              <w:t>AND</w:t>
            </w:r>
            <w:r w:rsidRPr="00DB7D05">
              <w:rPr>
                <w:rFonts w:ascii="Baskerville Old Face" w:hAnsi="Baskerville Old Face"/>
                <w:sz w:val="28"/>
                <w:szCs w:val="28"/>
              </w:rPr>
              <w:t xml:space="preserve"> interpret information from graphs </w:t>
            </w:r>
            <w:r w:rsidRPr="00DB7D05">
              <w:rPr>
                <w:rFonts w:ascii="Baskerville Old Face" w:hAnsi="Baskerville Old Face"/>
                <w:b/>
                <w:sz w:val="28"/>
                <w:szCs w:val="28"/>
                <w:u w:val="single"/>
              </w:rPr>
              <w:t>AND</w:t>
            </w:r>
            <w:r w:rsidRPr="00DB7D05">
              <w:rPr>
                <w:rFonts w:ascii="Baskerville Old Face" w:hAnsi="Baskerville Old Face"/>
                <w:sz w:val="28"/>
                <w:szCs w:val="28"/>
              </w:rPr>
              <w:t xml:space="preserve"> charts.  This target should be split into multiple targets that can be assessed with one question.</w:t>
            </w:r>
          </w:p>
          <w:p w:rsidR="008B4B8D" w:rsidRPr="00DB7D05" w:rsidRDefault="008B4B8D" w:rsidP="008B4B8D">
            <w:pPr>
              <w:rPr>
                <w:rFonts w:ascii="Baskerville Old Face" w:hAnsi="Baskerville Old Face"/>
                <w:sz w:val="28"/>
                <w:szCs w:val="28"/>
              </w:rPr>
            </w:pPr>
          </w:p>
          <w:p w:rsidR="008B4B8D" w:rsidRPr="00DB7D05" w:rsidRDefault="008B4B8D" w:rsidP="008B4B8D">
            <w:pPr>
              <w:pStyle w:val="ListParagraph"/>
              <w:numPr>
                <w:ilvl w:val="0"/>
                <w:numId w:val="8"/>
              </w:numPr>
              <w:rPr>
                <w:rFonts w:ascii="Baskerville Old Face" w:hAnsi="Baskerville Old Face"/>
                <w:b/>
                <w:sz w:val="28"/>
                <w:szCs w:val="28"/>
              </w:rPr>
            </w:pPr>
            <w:r w:rsidRPr="00DB7D05">
              <w:rPr>
                <w:rFonts w:ascii="Baskerville Old Face" w:hAnsi="Baskerville Old Face"/>
                <w:b/>
                <w:sz w:val="28"/>
                <w:szCs w:val="28"/>
              </w:rPr>
              <w:t xml:space="preserve">Too many targets on the board  </w:t>
            </w:r>
          </w:p>
          <w:p w:rsidR="008B4B8D" w:rsidRPr="00DB7D05" w:rsidRDefault="008B4B8D" w:rsidP="008B4B8D">
            <w:pPr>
              <w:pStyle w:val="ListParagraph"/>
              <w:rPr>
                <w:rFonts w:ascii="Baskerville Old Face" w:hAnsi="Baskerville Old Face"/>
                <w:sz w:val="28"/>
                <w:szCs w:val="28"/>
              </w:rPr>
            </w:pPr>
          </w:p>
          <w:p w:rsidR="008B4B8D" w:rsidRPr="00DB7D05" w:rsidRDefault="008B4B8D" w:rsidP="008B4B8D">
            <w:pPr>
              <w:pStyle w:val="ListParagraph"/>
              <w:rPr>
                <w:rFonts w:ascii="Baskerville Old Face" w:hAnsi="Baskerville Old Face"/>
                <w:sz w:val="28"/>
                <w:szCs w:val="28"/>
              </w:rPr>
            </w:pPr>
            <w:r w:rsidRPr="00DB7D05">
              <w:rPr>
                <w:rFonts w:ascii="Baskerville Old Face" w:hAnsi="Baskerville Old Face"/>
                <w:sz w:val="28"/>
                <w:szCs w:val="28"/>
              </w:rPr>
              <w:t xml:space="preserve">It is OK to have multiple targets on the board, but you shouldn’t have more targets than you can assess </w:t>
            </w:r>
            <w:r w:rsidRPr="00DB7D05">
              <w:rPr>
                <w:rFonts w:ascii="Baskerville Old Face" w:hAnsi="Baskerville Old Face"/>
                <w:b/>
                <w:sz w:val="28"/>
                <w:szCs w:val="28"/>
                <w:u w:val="single"/>
              </w:rPr>
              <w:t xml:space="preserve">each student </w:t>
            </w:r>
            <w:r w:rsidRPr="00DB7D05">
              <w:rPr>
                <w:rFonts w:ascii="Baskerville Old Face" w:hAnsi="Baskerville Old Face"/>
                <w:sz w:val="28"/>
                <w:szCs w:val="28"/>
              </w:rPr>
              <w:t>on today.</w:t>
            </w:r>
          </w:p>
          <w:p w:rsidR="008B4B8D" w:rsidRPr="00DB7D05" w:rsidRDefault="008B4B8D" w:rsidP="008B4B8D">
            <w:pPr>
              <w:pStyle w:val="ListParagraph"/>
              <w:rPr>
                <w:rFonts w:ascii="Baskerville Old Face" w:hAnsi="Baskerville Old Face"/>
                <w:sz w:val="28"/>
                <w:szCs w:val="28"/>
              </w:rPr>
            </w:pPr>
          </w:p>
          <w:p w:rsidR="008B4B8D" w:rsidRPr="00DB7D05" w:rsidRDefault="008B4B8D" w:rsidP="008B4B8D">
            <w:pPr>
              <w:pStyle w:val="ListParagraph"/>
              <w:rPr>
                <w:rFonts w:ascii="Baskerville Old Face" w:hAnsi="Baskerville Old Face"/>
                <w:sz w:val="28"/>
                <w:szCs w:val="28"/>
              </w:rPr>
            </w:pPr>
            <w:r w:rsidRPr="00DB7D05">
              <w:rPr>
                <w:rFonts w:ascii="Baskerville Old Face" w:hAnsi="Baskerville Old Face"/>
                <w:b/>
                <w:sz w:val="28"/>
                <w:szCs w:val="28"/>
                <w:u w:val="single"/>
              </w:rPr>
              <w:t>Example</w:t>
            </w:r>
            <w:r w:rsidRPr="00DB7D05">
              <w:rPr>
                <w:rFonts w:ascii="Baskerville Old Face" w:hAnsi="Baskerville Old Face"/>
                <w:sz w:val="28"/>
                <w:szCs w:val="28"/>
              </w:rPr>
              <w:t>: I can identify the main idea of a literary text.</w:t>
            </w:r>
          </w:p>
          <w:p w:rsidR="008B4B8D" w:rsidRPr="00DB7D05" w:rsidRDefault="008B4B8D" w:rsidP="008B4B8D">
            <w:pPr>
              <w:pStyle w:val="ListParagraph"/>
              <w:rPr>
                <w:rFonts w:ascii="Baskerville Old Face" w:hAnsi="Baskerville Old Face"/>
                <w:sz w:val="28"/>
                <w:szCs w:val="28"/>
              </w:rPr>
            </w:pPr>
            <w:r w:rsidRPr="00DB7D05">
              <w:rPr>
                <w:rFonts w:ascii="Baskerville Old Face" w:hAnsi="Baskerville Old Face"/>
                <w:sz w:val="28"/>
                <w:szCs w:val="28"/>
              </w:rPr>
              <w:tab/>
              <w:t xml:space="preserve">    I can analyze the use of irony in a literary text.</w:t>
            </w:r>
          </w:p>
          <w:p w:rsidR="008B4B8D" w:rsidRPr="00DB7D05" w:rsidRDefault="008B4B8D" w:rsidP="008B4B8D">
            <w:pPr>
              <w:rPr>
                <w:rFonts w:ascii="Baskerville Old Face" w:hAnsi="Baskerville Old Face"/>
                <w:sz w:val="28"/>
                <w:szCs w:val="28"/>
              </w:rPr>
            </w:pPr>
            <w:r w:rsidRPr="00DB7D05">
              <w:rPr>
                <w:rFonts w:ascii="Baskerville Old Face" w:hAnsi="Baskerville Old Face"/>
                <w:sz w:val="28"/>
                <w:szCs w:val="28"/>
              </w:rPr>
              <w:tab/>
            </w:r>
            <w:r w:rsidRPr="00DB7D05">
              <w:rPr>
                <w:rFonts w:ascii="Baskerville Old Face" w:hAnsi="Baskerville Old Face"/>
                <w:sz w:val="28"/>
                <w:szCs w:val="28"/>
              </w:rPr>
              <w:tab/>
              <w:t xml:space="preserve">    I can identify the use of figurative language in text that I read.</w:t>
            </w:r>
          </w:p>
          <w:p w:rsidR="008B4B8D" w:rsidRPr="00DB7D05" w:rsidRDefault="008B4B8D" w:rsidP="008B4B8D">
            <w:pPr>
              <w:ind w:left="720"/>
              <w:rPr>
                <w:rFonts w:ascii="Baskerville Old Face" w:hAnsi="Baskerville Old Face"/>
                <w:sz w:val="28"/>
                <w:szCs w:val="28"/>
              </w:rPr>
            </w:pPr>
          </w:p>
          <w:p w:rsidR="008B4B8D" w:rsidRPr="00DB7D05" w:rsidRDefault="008B4B8D" w:rsidP="008B4B8D">
            <w:pPr>
              <w:ind w:left="720"/>
              <w:rPr>
                <w:rFonts w:ascii="Baskerville Old Face" w:hAnsi="Baskerville Old Face"/>
                <w:sz w:val="28"/>
                <w:szCs w:val="28"/>
              </w:rPr>
            </w:pPr>
            <w:r w:rsidRPr="00DB7D05">
              <w:rPr>
                <w:rFonts w:ascii="Baskerville Old Face" w:hAnsi="Baskerville Old Face"/>
                <w:sz w:val="28"/>
                <w:szCs w:val="28"/>
              </w:rPr>
              <w:t>Why too many targets?  Although some of these targets may be reinforced in the lesson, they most likely aren’t al</w:t>
            </w:r>
            <w:r w:rsidR="00C567F1">
              <w:rPr>
                <w:rFonts w:ascii="Baskerville Old Face" w:hAnsi="Baskerville Old Face"/>
                <w:sz w:val="28"/>
                <w:szCs w:val="28"/>
              </w:rPr>
              <w:t>l the focus of the lesson.  Only include the targets that are the focus of the lesson and will be assessed at the end of the lesson.</w:t>
            </w:r>
            <w:r w:rsidRPr="00DB7D05">
              <w:rPr>
                <w:rFonts w:ascii="Baskerville Old Face" w:hAnsi="Baskerville Old Face"/>
                <w:sz w:val="28"/>
                <w:szCs w:val="28"/>
              </w:rPr>
              <w:t xml:space="preserve">  </w:t>
            </w:r>
          </w:p>
          <w:p w:rsidR="008B4B8D" w:rsidRPr="00DB7D05" w:rsidRDefault="008B4B8D" w:rsidP="008B4B8D">
            <w:pPr>
              <w:rPr>
                <w:rFonts w:ascii="Baskerville Old Face" w:hAnsi="Baskerville Old Face"/>
                <w:sz w:val="28"/>
                <w:szCs w:val="28"/>
              </w:rPr>
            </w:pPr>
            <w:r w:rsidRPr="00DB7D05">
              <w:rPr>
                <w:rFonts w:ascii="Baskerville Old Face" w:hAnsi="Baskerville Old Face"/>
                <w:sz w:val="28"/>
                <w:szCs w:val="28"/>
              </w:rPr>
              <w:tab/>
            </w:r>
            <w:r w:rsidRPr="00DB7D05">
              <w:rPr>
                <w:rFonts w:ascii="Baskerville Old Face" w:hAnsi="Baskerville Old Face"/>
                <w:sz w:val="28"/>
                <w:szCs w:val="28"/>
              </w:rPr>
              <w:tab/>
              <w:t xml:space="preserve">   </w:t>
            </w:r>
          </w:p>
          <w:p w:rsidR="008B4B8D" w:rsidRPr="00DB7D05" w:rsidRDefault="008B4B8D" w:rsidP="008B4B8D">
            <w:pPr>
              <w:pStyle w:val="ListParagraph"/>
              <w:numPr>
                <w:ilvl w:val="0"/>
                <w:numId w:val="8"/>
              </w:numPr>
              <w:rPr>
                <w:rFonts w:ascii="Baskerville Old Face" w:hAnsi="Baskerville Old Face"/>
                <w:b/>
                <w:sz w:val="28"/>
                <w:szCs w:val="28"/>
              </w:rPr>
            </w:pPr>
            <w:r w:rsidRPr="00DB7D05">
              <w:rPr>
                <w:rFonts w:ascii="Baskerville Old Face" w:hAnsi="Baskerville Old Face"/>
                <w:b/>
                <w:sz w:val="28"/>
                <w:szCs w:val="28"/>
              </w:rPr>
              <w:t xml:space="preserve">Target doesn’t have a verb that is measurable   </w:t>
            </w:r>
          </w:p>
          <w:p w:rsidR="008B4B8D" w:rsidRPr="00DB7D05" w:rsidRDefault="008B4B8D" w:rsidP="008B4B8D">
            <w:pPr>
              <w:pStyle w:val="ListParagraph"/>
              <w:rPr>
                <w:rFonts w:ascii="Baskerville Old Face" w:hAnsi="Baskerville Old Face"/>
                <w:sz w:val="28"/>
                <w:szCs w:val="28"/>
              </w:rPr>
            </w:pPr>
          </w:p>
          <w:p w:rsidR="008B4B8D" w:rsidRPr="00DB7D05" w:rsidRDefault="008B4B8D" w:rsidP="008B4B8D">
            <w:pPr>
              <w:pStyle w:val="ListParagraph"/>
              <w:rPr>
                <w:rFonts w:ascii="Baskerville Old Face" w:hAnsi="Baskerville Old Face"/>
                <w:sz w:val="28"/>
                <w:szCs w:val="28"/>
              </w:rPr>
            </w:pPr>
            <w:r w:rsidRPr="00DB7D05">
              <w:rPr>
                <w:rFonts w:ascii="Baskerville Old Face" w:hAnsi="Baskerville Old Face"/>
                <w:sz w:val="28"/>
                <w:szCs w:val="28"/>
              </w:rPr>
              <w:t xml:space="preserve">Be mindful to use the verb in the standard.  Most verbs from the standard are measurable.  </w:t>
            </w:r>
            <w:r w:rsidR="00C567F1">
              <w:rPr>
                <w:rFonts w:ascii="Baskerville Old Face" w:hAnsi="Baskerville Old Face"/>
                <w:sz w:val="28"/>
                <w:szCs w:val="28"/>
              </w:rPr>
              <w:t>However, v</w:t>
            </w:r>
            <w:r w:rsidRPr="00DB7D05">
              <w:rPr>
                <w:rFonts w:ascii="Baskerville Old Face" w:hAnsi="Baskerville Old Face"/>
                <w:sz w:val="28"/>
                <w:szCs w:val="28"/>
              </w:rPr>
              <w:t>erbs like “discuss”, “understand”, and “show” are sometimes included in standards and must</w:t>
            </w:r>
            <w:r w:rsidR="00C567F1">
              <w:rPr>
                <w:rFonts w:ascii="Baskerville Old Face" w:hAnsi="Baskerville Old Face"/>
                <w:sz w:val="28"/>
                <w:szCs w:val="28"/>
              </w:rPr>
              <w:t xml:space="preserve"> be used in targets.  W</w:t>
            </w:r>
            <w:r w:rsidRPr="00DB7D05">
              <w:rPr>
                <w:rFonts w:ascii="Baskerville Old Face" w:hAnsi="Baskerville Old Face"/>
                <w:sz w:val="28"/>
                <w:szCs w:val="28"/>
              </w:rPr>
              <w:t xml:space="preserve">hen this happens, it is vital that you decide how to assess them in a measurable way using your formative assessments.  </w:t>
            </w:r>
          </w:p>
          <w:p w:rsidR="008B4B8D" w:rsidRPr="00DB7D05" w:rsidRDefault="008B4B8D" w:rsidP="008B4B8D">
            <w:pPr>
              <w:pStyle w:val="ListParagraph"/>
              <w:rPr>
                <w:rFonts w:ascii="Baskerville Old Face" w:hAnsi="Baskerville Old Face"/>
                <w:sz w:val="28"/>
                <w:szCs w:val="28"/>
              </w:rPr>
            </w:pPr>
          </w:p>
          <w:p w:rsidR="008B4B8D" w:rsidRPr="00DB7D05" w:rsidRDefault="008B4B8D" w:rsidP="008B4B8D">
            <w:pPr>
              <w:pStyle w:val="ListParagraph"/>
              <w:rPr>
                <w:rFonts w:ascii="Baskerville Old Face" w:hAnsi="Baskerville Old Face"/>
                <w:sz w:val="28"/>
                <w:szCs w:val="28"/>
              </w:rPr>
            </w:pPr>
            <w:r w:rsidRPr="00DB7D05">
              <w:rPr>
                <w:rFonts w:ascii="Baskerville Old Face" w:hAnsi="Baskerville Old Face"/>
                <w:b/>
                <w:sz w:val="28"/>
                <w:szCs w:val="28"/>
              </w:rPr>
              <w:t>Example</w:t>
            </w:r>
            <w:r w:rsidRPr="00DB7D05">
              <w:rPr>
                <w:rFonts w:ascii="Baskerville Old Face" w:hAnsi="Baskerville Old Face"/>
                <w:sz w:val="28"/>
                <w:szCs w:val="28"/>
              </w:rPr>
              <w:t>:  I can discuss the impact of pollution on the environment.</w:t>
            </w:r>
          </w:p>
          <w:p w:rsidR="008B4B8D" w:rsidRPr="00DB7D05" w:rsidRDefault="008B4B8D" w:rsidP="008B4B8D">
            <w:pPr>
              <w:pStyle w:val="ListParagraph"/>
              <w:rPr>
                <w:rFonts w:ascii="Baskerville Old Face" w:hAnsi="Baskerville Old Face"/>
                <w:sz w:val="28"/>
                <w:szCs w:val="28"/>
              </w:rPr>
            </w:pPr>
          </w:p>
          <w:p w:rsidR="008B4B8D" w:rsidRPr="00DB7D05" w:rsidRDefault="008B4B8D" w:rsidP="00E22981">
            <w:pPr>
              <w:pStyle w:val="ListParagraph"/>
              <w:rPr>
                <w:rFonts w:ascii="Baskerville Old Face" w:hAnsi="Baskerville Old Face"/>
                <w:sz w:val="28"/>
                <w:szCs w:val="28"/>
              </w:rPr>
            </w:pPr>
            <w:r w:rsidRPr="00DB7D05">
              <w:rPr>
                <w:rFonts w:ascii="Baskerville Old Face" w:hAnsi="Baskerville Old Face"/>
                <w:sz w:val="28"/>
                <w:szCs w:val="28"/>
              </w:rPr>
              <w:t xml:space="preserve">Why isn’t this measurable?  How will you assess how well the students can “discuss” this issue?  Will they do presentations while you use a rubric?  Will they work in pairs while you observe with a checklist?  These questions must be answered if the target uses a verb that is difficult to measure. </w:t>
            </w:r>
          </w:p>
        </w:tc>
      </w:tr>
    </w:tbl>
    <w:p w:rsidR="00E22981" w:rsidRPr="00DB7D05" w:rsidRDefault="00E22981" w:rsidP="00E22981">
      <w:pPr>
        <w:spacing w:after="0"/>
        <w:jc w:val="center"/>
        <w:rPr>
          <w:rFonts w:ascii="Baskerville Old Face" w:hAnsi="Baskerville Old Face"/>
          <w:b/>
          <w:sz w:val="28"/>
          <w:szCs w:val="28"/>
          <w:u w:val="single"/>
        </w:rPr>
      </w:pPr>
    </w:p>
    <w:p w:rsidR="00B3156C" w:rsidRPr="00DB7D05" w:rsidRDefault="00E22981" w:rsidP="00E22981">
      <w:pPr>
        <w:spacing w:after="0"/>
        <w:jc w:val="center"/>
        <w:rPr>
          <w:rFonts w:ascii="Baskerville Old Face" w:hAnsi="Baskerville Old Face"/>
          <w:b/>
          <w:sz w:val="32"/>
          <w:szCs w:val="32"/>
          <w:u w:val="single"/>
        </w:rPr>
      </w:pPr>
      <w:r w:rsidRPr="00DB7D05">
        <w:rPr>
          <w:rFonts w:ascii="Baskerville Old Face" w:hAnsi="Baskerville Old Face"/>
          <w:b/>
          <w:sz w:val="32"/>
          <w:szCs w:val="32"/>
          <w:u w:val="single"/>
        </w:rPr>
        <w:t>F</w:t>
      </w:r>
      <w:r w:rsidR="00B3156C" w:rsidRPr="00DB7D05">
        <w:rPr>
          <w:rFonts w:ascii="Baskerville Old Face" w:hAnsi="Baskerville Old Face"/>
          <w:b/>
          <w:sz w:val="32"/>
          <w:szCs w:val="32"/>
          <w:u w:val="single"/>
        </w:rPr>
        <w:t>ormative Assessment</w:t>
      </w:r>
      <w:r w:rsidRPr="00DB7D05">
        <w:rPr>
          <w:rFonts w:ascii="Baskerville Old Face" w:hAnsi="Baskerville Old Face"/>
          <w:b/>
          <w:sz w:val="32"/>
          <w:szCs w:val="32"/>
          <w:u w:val="single"/>
        </w:rPr>
        <w:t xml:space="preserve"> Tip Sheet</w:t>
      </w:r>
    </w:p>
    <w:p w:rsidR="00E22981" w:rsidRPr="00DB7D05" w:rsidRDefault="00E22981" w:rsidP="00E22981">
      <w:pPr>
        <w:spacing w:after="0"/>
        <w:jc w:val="center"/>
        <w:rPr>
          <w:rFonts w:ascii="Baskerville Old Face" w:hAnsi="Baskerville Old Face"/>
          <w:sz w:val="28"/>
          <w:szCs w:val="28"/>
        </w:rPr>
      </w:pPr>
    </w:p>
    <w:p w:rsidR="00B3156C" w:rsidRPr="00DB7D05" w:rsidRDefault="00E22981" w:rsidP="00E22981">
      <w:pPr>
        <w:spacing w:after="0"/>
        <w:jc w:val="both"/>
        <w:rPr>
          <w:rFonts w:ascii="Baskerville Old Face" w:hAnsi="Baskerville Old Face"/>
          <w:sz w:val="28"/>
          <w:szCs w:val="28"/>
        </w:rPr>
      </w:pPr>
      <w:r w:rsidRPr="00DB7D05">
        <w:rPr>
          <w:rFonts w:ascii="Baskerville Old Face" w:hAnsi="Baskerville Old Face"/>
          <w:sz w:val="28"/>
          <w:szCs w:val="28"/>
        </w:rPr>
        <w:t>Formative Assessments must:</w:t>
      </w:r>
      <w:r w:rsidR="00DB7D05">
        <w:rPr>
          <w:rFonts w:ascii="Baskerville Old Face" w:hAnsi="Baskerville Old Face"/>
          <w:sz w:val="28"/>
          <w:szCs w:val="28"/>
        </w:rPr>
        <w:t xml:space="preserve">                   </w:t>
      </w:r>
      <w:r w:rsidRPr="00DB7D05">
        <w:rPr>
          <w:rFonts w:ascii="Baskerville Old Face" w:hAnsi="Baskerville Old Face"/>
          <w:sz w:val="28"/>
          <w:szCs w:val="28"/>
        </w:rPr>
        <w:t>Examples of Formative Assessments:</w:t>
      </w:r>
    </w:p>
    <w:tbl>
      <w:tblPr>
        <w:tblStyle w:val="TableGrid"/>
        <w:tblW w:w="10890" w:type="dxa"/>
        <w:tblInd w:w="-702" w:type="dxa"/>
        <w:tblLook w:val="04A0" w:firstRow="1" w:lastRow="0" w:firstColumn="1" w:lastColumn="0" w:noHBand="0" w:noVBand="1"/>
      </w:tblPr>
      <w:tblGrid>
        <w:gridCol w:w="5490"/>
        <w:gridCol w:w="5400"/>
      </w:tblGrid>
      <w:tr w:rsidR="00E22981" w:rsidRPr="00DB7D05" w:rsidTr="00DB7D05">
        <w:tc>
          <w:tcPr>
            <w:tcW w:w="5490" w:type="dxa"/>
          </w:tcPr>
          <w:p w:rsidR="00E22981" w:rsidRPr="00DB7D05" w:rsidRDefault="00E22981" w:rsidP="00E22981">
            <w:pPr>
              <w:pStyle w:val="ListParagraph"/>
              <w:numPr>
                <w:ilvl w:val="0"/>
                <w:numId w:val="9"/>
              </w:numPr>
              <w:rPr>
                <w:rFonts w:ascii="Baskerville Old Face" w:hAnsi="Baskerville Old Face"/>
                <w:sz w:val="28"/>
                <w:szCs w:val="28"/>
              </w:rPr>
            </w:pPr>
            <w:r w:rsidRPr="00DB7D05">
              <w:rPr>
                <w:rFonts w:ascii="Baskerville Old Face" w:hAnsi="Baskerville Old Face"/>
                <w:b/>
                <w:sz w:val="28"/>
                <w:szCs w:val="28"/>
              </w:rPr>
              <w:t>Be congruent to the target on the board</w:t>
            </w:r>
            <w:r w:rsidRPr="00DB7D05">
              <w:rPr>
                <w:rFonts w:ascii="Baskerville Old Face" w:hAnsi="Baskerville Old Face"/>
                <w:sz w:val="28"/>
                <w:szCs w:val="28"/>
              </w:rPr>
              <w:t xml:space="preserve">  </w:t>
            </w:r>
          </w:p>
          <w:p w:rsidR="00E22981" w:rsidRPr="00DB7D05" w:rsidRDefault="00E22981" w:rsidP="00E22981">
            <w:pPr>
              <w:pStyle w:val="ListParagraph"/>
              <w:rPr>
                <w:rFonts w:ascii="Baskerville Old Face" w:hAnsi="Baskerville Old Face"/>
                <w:sz w:val="28"/>
                <w:szCs w:val="28"/>
              </w:rPr>
            </w:pPr>
            <w:r w:rsidRPr="00DB7D05">
              <w:rPr>
                <w:rFonts w:ascii="Baskerville Old Face" w:hAnsi="Baskerville Old Face"/>
                <w:sz w:val="28"/>
                <w:szCs w:val="28"/>
              </w:rPr>
              <w:t>This means that all questions in the formative assessment should address the target.  Be mindful of the verb, noun(s), and context.  If the target states, “I can explain….”, then the formative assessment questions should require the student to explain.  Finally, if students do well on the formative assessment, it</w:t>
            </w:r>
            <w:r w:rsidR="00DB7D05">
              <w:rPr>
                <w:rFonts w:ascii="Baskerville Old Face" w:hAnsi="Baskerville Old Face"/>
                <w:sz w:val="28"/>
                <w:szCs w:val="28"/>
              </w:rPr>
              <w:t xml:space="preserve"> should mean</w:t>
            </w:r>
            <w:r w:rsidRPr="00DB7D05">
              <w:rPr>
                <w:rFonts w:ascii="Baskerville Old Face" w:hAnsi="Baskerville Old Face"/>
                <w:sz w:val="28"/>
                <w:szCs w:val="28"/>
              </w:rPr>
              <w:t xml:space="preserve"> that they have mastered the target fully.  Questions that are not congruent to th</w:t>
            </w:r>
            <w:r w:rsidR="00DB7D05">
              <w:rPr>
                <w:rFonts w:ascii="Baskerville Old Face" w:hAnsi="Baskerville Old Face"/>
                <w:sz w:val="28"/>
                <w:szCs w:val="28"/>
              </w:rPr>
              <w:t xml:space="preserve">e target </w:t>
            </w:r>
            <w:r w:rsidR="00C567F1">
              <w:rPr>
                <w:rFonts w:ascii="Baskerville Old Face" w:hAnsi="Baskerville Old Face"/>
                <w:sz w:val="28"/>
                <w:szCs w:val="28"/>
              </w:rPr>
              <w:t xml:space="preserve">or do not address the target fully </w:t>
            </w:r>
            <w:r w:rsidR="00DB7D05">
              <w:rPr>
                <w:rFonts w:ascii="Baskerville Old Face" w:hAnsi="Baskerville Old Face"/>
                <w:sz w:val="28"/>
                <w:szCs w:val="28"/>
              </w:rPr>
              <w:t>should not be included on formative assessments.</w:t>
            </w:r>
          </w:p>
          <w:p w:rsidR="00E22981" w:rsidRPr="00DB7D05" w:rsidRDefault="00E22981" w:rsidP="00E22981">
            <w:pPr>
              <w:pStyle w:val="ListParagraph"/>
              <w:rPr>
                <w:rFonts w:ascii="Baskerville Old Face" w:hAnsi="Baskerville Old Face"/>
                <w:sz w:val="28"/>
                <w:szCs w:val="28"/>
              </w:rPr>
            </w:pPr>
          </w:p>
          <w:p w:rsidR="00E22981" w:rsidRPr="00DB7D05" w:rsidRDefault="00E22981" w:rsidP="00E22981">
            <w:pPr>
              <w:pStyle w:val="ListParagraph"/>
              <w:numPr>
                <w:ilvl w:val="0"/>
                <w:numId w:val="9"/>
              </w:numPr>
              <w:rPr>
                <w:rFonts w:ascii="Baskerville Old Face" w:hAnsi="Baskerville Old Face"/>
                <w:b/>
                <w:sz w:val="28"/>
                <w:szCs w:val="28"/>
              </w:rPr>
            </w:pPr>
            <w:r w:rsidRPr="00DB7D05">
              <w:rPr>
                <w:rFonts w:ascii="Baskerville Old Face" w:hAnsi="Baskerville Old Face"/>
                <w:b/>
                <w:sz w:val="28"/>
                <w:szCs w:val="28"/>
              </w:rPr>
              <w:t>Be given before students leave the room</w:t>
            </w:r>
          </w:p>
          <w:p w:rsidR="00DB7D05" w:rsidRDefault="00DB7D05" w:rsidP="00DB7D05">
            <w:pPr>
              <w:pStyle w:val="ListParagraph"/>
              <w:rPr>
                <w:rFonts w:ascii="Baskerville Old Face" w:hAnsi="Baskerville Old Face"/>
                <w:b/>
                <w:sz w:val="28"/>
                <w:szCs w:val="28"/>
              </w:rPr>
            </w:pPr>
          </w:p>
          <w:p w:rsidR="00E22981" w:rsidRPr="00DB7D05" w:rsidRDefault="00E22981" w:rsidP="00E22981">
            <w:pPr>
              <w:pStyle w:val="ListParagraph"/>
              <w:numPr>
                <w:ilvl w:val="0"/>
                <w:numId w:val="9"/>
              </w:numPr>
              <w:rPr>
                <w:rFonts w:ascii="Baskerville Old Face" w:hAnsi="Baskerville Old Face"/>
                <w:b/>
                <w:sz w:val="28"/>
                <w:szCs w:val="28"/>
              </w:rPr>
            </w:pPr>
            <w:r w:rsidRPr="00DB7D05">
              <w:rPr>
                <w:rFonts w:ascii="Baskerville Old Face" w:hAnsi="Baskerville Old Face"/>
                <w:b/>
                <w:sz w:val="28"/>
                <w:szCs w:val="28"/>
              </w:rPr>
              <w:t xml:space="preserve">Tell you the level of mastery for EVERY student in the classroom.  </w:t>
            </w:r>
          </w:p>
          <w:p w:rsidR="00E22981" w:rsidRPr="00DB7D05" w:rsidRDefault="00C567F1" w:rsidP="00E22981">
            <w:pPr>
              <w:pStyle w:val="ListParagraph"/>
              <w:rPr>
                <w:rFonts w:ascii="Baskerville Old Face" w:hAnsi="Baskerville Old Face"/>
                <w:sz w:val="28"/>
                <w:szCs w:val="28"/>
              </w:rPr>
            </w:pPr>
            <w:r>
              <w:rPr>
                <w:rFonts w:ascii="Baskerville Old Face" w:hAnsi="Baskerville Old Face"/>
                <w:sz w:val="28"/>
                <w:szCs w:val="28"/>
              </w:rPr>
              <w:t>Various f</w:t>
            </w:r>
            <w:r w:rsidR="00E22981" w:rsidRPr="00DB7D05">
              <w:rPr>
                <w:rFonts w:ascii="Baskerville Old Face" w:hAnsi="Baskerville Old Face"/>
                <w:sz w:val="28"/>
                <w:szCs w:val="28"/>
              </w:rPr>
              <w:t>ormative assessments can b</w:t>
            </w:r>
            <w:r>
              <w:rPr>
                <w:rFonts w:ascii="Baskerville Old Face" w:hAnsi="Baskerville Old Face"/>
                <w:sz w:val="28"/>
                <w:szCs w:val="28"/>
              </w:rPr>
              <w:t>e used during</w:t>
            </w:r>
            <w:r w:rsidR="00E22981" w:rsidRPr="00DB7D05">
              <w:rPr>
                <w:rFonts w:ascii="Baskerville Old Face" w:hAnsi="Baskerville Old Face"/>
                <w:sz w:val="28"/>
                <w:szCs w:val="28"/>
              </w:rPr>
              <w:t xml:space="preserve"> the lesson to “spot check”</w:t>
            </w:r>
            <w:r>
              <w:rPr>
                <w:rFonts w:ascii="Baskerville Old Face" w:hAnsi="Baskerville Old Face"/>
                <w:sz w:val="28"/>
                <w:szCs w:val="28"/>
              </w:rPr>
              <w:t xml:space="preserve"> for understanding</w:t>
            </w:r>
            <w:r w:rsidR="00E22981" w:rsidRPr="00DB7D05">
              <w:rPr>
                <w:rFonts w:ascii="Baskerville Old Face" w:hAnsi="Baskerville Old Face"/>
                <w:sz w:val="28"/>
                <w:szCs w:val="28"/>
              </w:rPr>
              <w:t>, but the formative assessment that is crucial</w:t>
            </w:r>
            <w:r>
              <w:rPr>
                <w:rFonts w:ascii="Baskerville Old Face" w:hAnsi="Baskerville Old Face"/>
                <w:sz w:val="28"/>
                <w:szCs w:val="28"/>
              </w:rPr>
              <w:t xml:space="preserve"> to the lesson </w:t>
            </w:r>
            <w:r w:rsidR="00E22981" w:rsidRPr="00DB7D05">
              <w:rPr>
                <w:rFonts w:ascii="Baskerville Old Face" w:hAnsi="Baskerville Old Face"/>
                <w:sz w:val="28"/>
                <w:szCs w:val="28"/>
              </w:rPr>
              <w:t xml:space="preserve"> is the one that assesses mastery of the target for ALL STUDENTS.</w:t>
            </w:r>
          </w:p>
          <w:p w:rsidR="00E22981" w:rsidRPr="00DB7D05" w:rsidRDefault="00E22981" w:rsidP="00E22981">
            <w:pPr>
              <w:pStyle w:val="ListParagraph"/>
              <w:rPr>
                <w:rFonts w:ascii="Baskerville Old Face" w:hAnsi="Baskerville Old Face"/>
                <w:sz w:val="28"/>
                <w:szCs w:val="28"/>
              </w:rPr>
            </w:pPr>
          </w:p>
          <w:p w:rsidR="00E22981" w:rsidRPr="00DB7D05" w:rsidRDefault="00E22981" w:rsidP="00E22981">
            <w:pPr>
              <w:pStyle w:val="ListParagraph"/>
              <w:numPr>
                <w:ilvl w:val="0"/>
                <w:numId w:val="9"/>
              </w:numPr>
              <w:rPr>
                <w:rFonts w:ascii="Baskerville Old Face" w:hAnsi="Baskerville Old Face"/>
                <w:b/>
                <w:sz w:val="28"/>
                <w:szCs w:val="28"/>
              </w:rPr>
            </w:pPr>
            <w:r w:rsidRPr="00DB7D05">
              <w:rPr>
                <w:rFonts w:ascii="Baskerville Old Face" w:hAnsi="Baskerville Old Face"/>
                <w:b/>
                <w:sz w:val="28"/>
                <w:szCs w:val="28"/>
              </w:rPr>
              <w:t>Provide you with information that drives your instruction tomorrow</w:t>
            </w:r>
          </w:p>
          <w:p w:rsidR="00E22981" w:rsidRPr="00DB7D05" w:rsidRDefault="00E22981" w:rsidP="00E22981">
            <w:pPr>
              <w:pStyle w:val="ListParagraph"/>
              <w:rPr>
                <w:rFonts w:ascii="Baskerville Old Face" w:hAnsi="Baskerville Old Face"/>
                <w:b/>
                <w:sz w:val="28"/>
                <w:szCs w:val="28"/>
              </w:rPr>
            </w:pPr>
          </w:p>
          <w:p w:rsidR="00E22981" w:rsidRPr="00DB7D05" w:rsidRDefault="00E22981" w:rsidP="00E22981">
            <w:pPr>
              <w:pStyle w:val="ListParagraph"/>
              <w:numPr>
                <w:ilvl w:val="0"/>
                <w:numId w:val="9"/>
              </w:numPr>
              <w:rPr>
                <w:rFonts w:ascii="Baskerville Old Face" w:hAnsi="Baskerville Old Face"/>
                <w:sz w:val="28"/>
                <w:szCs w:val="28"/>
              </w:rPr>
            </w:pPr>
            <w:r w:rsidRPr="00DB7D05">
              <w:rPr>
                <w:rFonts w:ascii="Baskerville Old Face" w:hAnsi="Baskerville Old Face"/>
                <w:b/>
                <w:sz w:val="28"/>
                <w:szCs w:val="28"/>
              </w:rPr>
              <w:t>Lead to intervention for students who don’t show mastery of targets and extension/enrichment for students who show mastery of targets</w:t>
            </w:r>
            <w:r w:rsidRPr="00DB7D05">
              <w:rPr>
                <w:rFonts w:ascii="Baskerville Old Face" w:hAnsi="Baskerville Old Face"/>
                <w:sz w:val="28"/>
                <w:szCs w:val="28"/>
              </w:rPr>
              <w:t>.</w:t>
            </w:r>
          </w:p>
          <w:p w:rsidR="00E22981" w:rsidRPr="00DB7D05" w:rsidRDefault="00E22981" w:rsidP="005C6EED">
            <w:pPr>
              <w:rPr>
                <w:rFonts w:ascii="Baskerville Old Face" w:hAnsi="Baskerville Old Face"/>
                <w:sz w:val="28"/>
                <w:szCs w:val="28"/>
              </w:rPr>
            </w:pPr>
          </w:p>
        </w:tc>
        <w:tc>
          <w:tcPr>
            <w:tcW w:w="5400" w:type="dxa"/>
          </w:tcPr>
          <w:p w:rsidR="00E22981" w:rsidRPr="00DB7D05" w:rsidRDefault="00E22981" w:rsidP="00E22981">
            <w:pPr>
              <w:pStyle w:val="ListParagraph"/>
              <w:numPr>
                <w:ilvl w:val="0"/>
                <w:numId w:val="6"/>
              </w:numPr>
              <w:rPr>
                <w:rFonts w:ascii="Baskerville Old Face" w:hAnsi="Baskerville Old Face"/>
                <w:sz w:val="28"/>
                <w:szCs w:val="28"/>
              </w:rPr>
            </w:pPr>
            <w:r w:rsidRPr="00DB7D05">
              <w:rPr>
                <w:rFonts w:ascii="Baskerville Old Face" w:hAnsi="Baskerville Old Face"/>
                <w:b/>
                <w:sz w:val="28"/>
                <w:szCs w:val="28"/>
              </w:rPr>
              <w:t>Exit Slips</w:t>
            </w:r>
            <w:r w:rsidRPr="00DB7D05">
              <w:rPr>
                <w:rFonts w:ascii="Baskerville Old Face" w:hAnsi="Baskerville Old Face"/>
                <w:sz w:val="28"/>
                <w:szCs w:val="28"/>
              </w:rPr>
              <w:t xml:space="preserve"> – these can be multiple choice, short answer, or extended response.</w:t>
            </w:r>
          </w:p>
          <w:p w:rsidR="00E22981" w:rsidRPr="00DB7D05" w:rsidRDefault="00E22981" w:rsidP="00E22981">
            <w:pPr>
              <w:pStyle w:val="ListParagraph"/>
              <w:rPr>
                <w:rFonts w:ascii="Baskerville Old Face" w:hAnsi="Baskerville Old Face"/>
                <w:sz w:val="28"/>
                <w:szCs w:val="28"/>
              </w:rPr>
            </w:pPr>
          </w:p>
          <w:p w:rsidR="00E22981" w:rsidRPr="00DB7D05" w:rsidRDefault="00E22981" w:rsidP="00E22981">
            <w:pPr>
              <w:pStyle w:val="ListParagraph"/>
              <w:numPr>
                <w:ilvl w:val="0"/>
                <w:numId w:val="6"/>
              </w:numPr>
              <w:rPr>
                <w:rFonts w:ascii="Baskerville Old Face" w:hAnsi="Baskerville Old Face"/>
                <w:sz w:val="28"/>
                <w:szCs w:val="28"/>
              </w:rPr>
            </w:pPr>
            <w:r w:rsidRPr="00DB7D05">
              <w:rPr>
                <w:rFonts w:ascii="Baskerville Old Face" w:hAnsi="Baskerville Old Face"/>
                <w:b/>
                <w:sz w:val="28"/>
                <w:szCs w:val="28"/>
              </w:rPr>
              <w:t>Flashbacks/Bellringers</w:t>
            </w:r>
            <w:r w:rsidRPr="00DB7D05">
              <w:rPr>
                <w:rFonts w:ascii="Baskerville Old Face" w:hAnsi="Baskerville Old Face"/>
                <w:sz w:val="28"/>
                <w:szCs w:val="28"/>
              </w:rPr>
              <w:t xml:space="preserve"> – usually are multiple choice, but could also be short answer</w:t>
            </w:r>
            <w:r w:rsidR="00C567F1">
              <w:rPr>
                <w:rFonts w:ascii="Baskerville Old Face" w:hAnsi="Baskerville Old Face"/>
                <w:sz w:val="28"/>
                <w:szCs w:val="28"/>
              </w:rPr>
              <w:t>.</w:t>
            </w:r>
          </w:p>
          <w:p w:rsidR="00E22981" w:rsidRPr="00DB7D05" w:rsidRDefault="00E22981" w:rsidP="00E22981">
            <w:pPr>
              <w:pStyle w:val="ListParagraph"/>
              <w:rPr>
                <w:rFonts w:ascii="Baskerville Old Face" w:hAnsi="Baskerville Old Face"/>
                <w:sz w:val="28"/>
                <w:szCs w:val="28"/>
              </w:rPr>
            </w:pPr>
          </w:p>
          <w:p w:rsidR="00E22981" w:rsidRPr="00DB7D05" w:rsidRDefault="00E22981" w:rsidP="00E22981">
            <w:pPr>
              <w:pStyle w:val="ListParagraph"/>
              <w:numPr>
                <w:ilvl w:val="0"/>
                <w:numId w:val="6"/>
              </w:numPr>
              <w:rPr>
                <w:rFonts w:ascii="Baskerville Old Face" w:hAnsi="Baskerville Old Face"/>
                <w:sz w:val="28"/>
                <w:szCs w:val="28"/>
              </w:rPr>
            </w:pPr>
            <w:r w:rsidRPr="00DB7D05">
              <w:rPr>
                <w:rFonts w:ascii="Baskerville Old Face" w:hAnsi="Baskerville Old Face"/>
                <w:b/>
                <w:sz w:val="28"/>
                <w:szCs w:val="28"/>
              </w:rPr>
              <w:t>Teacher Checks</w:t>
            </w:r>
            <w:r w:rsidRPr="00DB7D05">
              <w:rPr>
                <w:rFonts w:ascii="Baskerville Old Face" w:hAnsi="Baskerville Old Face"/>
                <w:sz w:val="28"/>
                <w:szCs w:val="28"/>
              </w:rPr>
              <w:t xml:space="preserve"> – specific questions that must be checked by the teacher for mastery before the student can move on to other practice questions.</w:t>
            </w:r>
          </w:p>
          <w:p w:rsidR="00E22981" w:rsidRPr="00DB7D05" w:rsidRDefault="00E22981" w:rsidP="00E22981">
            <w:pPr>
              <w:pStyle w:val="ListParagraph"/>
              <w:rPr>
                <w:rFonts w:ascii="Baskerville Old Face" w:hAnsi="Baskerville Old Face"/>
                <w:sz w:val="28"/>
                <w:szCs w:val="28"/>
              </w:rPr>
            </w:pPr>
          </w:p>
          <w:p w:rsidR="00E22981" w:rsidRPr="00DB7D05" w:rsidRDefault="00E22981" w:rsidP="00E22981">
            <w:pPr>
              <w:pStyle w:val="ListParagraph"/>
              <w:numPr>
                <w:ilvl w:val="0"/>
                <w:numId w:val="6"/>
              </w:numPr>
              <w:rPr>
                <w:rFonts w:ascii="Baskerville Old Face" w:hAnsi="Baskerville Old Face"/>
                <w:sz w:val="28"/>
                <w:szCs w:val="28"/>
              </w:rPr>
            </w:pPr>
            <w:r w:rsidRPr="00DB7D05">
              <w:rPr>
                <w:rFonts w:ascii="Baskerville Old Face" w:hAnsi="Baskerville Old Face"/>
                <w:b/>
                <w:sz w:val="28"/>
                <w:szCs w:val="28"/>
              </w:rPr>
              <w:t>Performance events</w:t>
            </w:r>
            <w:r w:rsidRPr="00DB7D05">
              <w:rPr>
                <w:rFonts w:ascii="Baskerville Old Face" w:hAnsi="Baskerville Old Face"/>
                <w:sz w:val="28"/>
                <w:szCs w:val="28"/>
              </w:rPr>
              <w:t xml:space="preserve"> – assessed by a rubric or performance checklist</w:t>
            </w:r>
          </w:p>
          <w:p w:rsidR="00E22981" w:rsidRPr="00DB7D05" w:rsidRDefault="00E22981" w:rsidP="00E22981">
            <w:pPr>
              <w:pStyle w:val="ListParagraph"/>
              <w:rPr>
                <w:rFonts w:ascii="Baskerville Old Face" w:hAnsi="Baskerville Old Face"/>
                <w:sz w:val="28"/>
                <w:szCs w:val="28"/>
              </w:rPr>
            </w:pPr>
          </w:p>
          <w:p w:rsidR="00E22981" w:rsidRPr="00DB7D05" w:rsidRDefault="00E22981" w:rsidP="00E22981">
            <w:pPr>
              <w:pStyle w:val="ListParagraph"/>
              <w:numPr>
                <w:ilvl w:val="0"/>
                <w:numId w:val="6"/>
              </w:numPr>
              <w:rPr>
                <w:rFonts w:ascii="Baskerville Old Face" w:hAnsi="Baskerville Old Face"/>
                <w:sz w:val="28"/>
                <w:szCs w:val="28"/>
              </w:rPr>
            </w:pPr>
            <w:r w:rsidRPr="00DB7D05">
              <w:rPr>
                <w:rFonts w:ascii="Baskerville Old Face" w:hAnsi="Baskerville Old Face"/>
                <w:b/>
                <w:sz w:val="28"/>
                <w:szCs w:val="28"/>
              </w:rPr>
              <w:t>ShowDown</w:t>
            </w:r>
            <w:r w:rsidRPr="00DB7D05">
              <w:rPr>
                <w:rFonts w:ascii="Baskerville Old Face" w:hAnsi="Baskerville Old Face"/>
                <w:sz w:val="28"/>
                <w:szCs w:val="28"/>
              </w:rPr>
              <w:t xml:space="preserve"> – can be done with marker boards, answer cards, etc.</w:t>
            </w:r>
          </w:p>
          <w:p w:rsidR="00E22981" w:rsidRPr="00DB7D05" w:rsidRDefault="00E22981" w:rsidP="00E22981">
            <w:pPr>
              <w:pStyle w:val="ListParagraph"/>
              <w:rPr>
                <w:rFonts w:ascii="Baskerville Old Face" w:hAnsi="Baskerville Old Face"/>
                <w:sz w:val="28"/>
                <w:szCs w:val="28"/>
              </w:rPr>
            </w:pPr>
          </w:p>
          <w:p w:rsidR="00E22981" w:rsidRPr="00D8752E" w:rsidRDefault="00D8752E" w:rsidP="00D8752E">
            <w:pPr>
              <w:pStyle w:val="ListParagraph"/>
              <w:numPr>
                <w:ilvl w:val="0"/>
                <w:numId w:val="6"/>
              </w:numPr>
              <w:rPr>
                <w:rFonts w:ascii="Baskerville Old Face" w:hAnsi="Baskerville Old Face"/>
                <w:sz w:val="28"/>
                <w:szCs w:val="28"/>
              </w:rPr>
            </w:pPr>
            <w:r>
              <w:rPr>
                <w:rFonts w:ascii="Baskerville Old Face" w:hAnsi="Baskerville Old Face"/>
                <w:b/>
                <w:sz w:val="28"/>
                <w:szCs w:val="28"/>
              </w:rPr>
              <w:t>Multiple types of Cooperative Learning (Kagan)</w:t>
            </w:r>
            <w:r w:rsidR="00E22981" w:rsidRPr="00D8752E">
              <w:rPr>
                <w:rFonts w:ascii="Baskerville Old Face" w:hAnsi="Baskerville Old Face"/>
                <w:b/>
                <w:sz w:val="28"/>
                <w:szCs w:val="28"/>
              </w:rPr>
              <w:t xml:space="preserve"> structures</w:t>
            </w:r>
            <w:r w:rsidR="00E22981" w:rsidRPr="00D8752E">
              <w:rPr>
                <w:rFonts w:ascii="Baskerville Old Face" w:hAnsi="Baskerville Old Face"/>
                <w:sz w:val="28"/>
                <w:szCs w:val="28"/>
              </w:rPr>
              <w:t>:  Quiz-Quiz-Trade (if the teacher is circulating as students quiz), Rally Coach, Inside-Outside Circle, etc.</w:t>
            </w:r>
          </w:p>
          <w:p w:rsidR="00E22981" w:rsidRPr="00DB7D05" w:rsidRDefault="00E22981" w:rsidP="00E22981">
            <w:pPr>
              <w:pStyle w:val="ListParagraph"/>
              <w:rPr>
                <w:rFonts w:ascii="Baskerville Old Face" w:hAnsi="Baskerville Old Face"/>
                <w:sz w:val="28"/>
                <w:szCs w:val="28"/>
              </w:rPr>
            </w:pPr>
          </w:p>
          <w:p w:rsidR="00E22981" w:rsidRPr="00DB7D05" w:rsidRDefault="00E22981" w:rsidP="00E22981">
            <w:pPr>
              <w:pStyle w:val="ListParagraph"/>
              <w:numPr>
                <w:ilvl w:val="0"/>
                <w:numId w:val="6"/>
              </w:numPr>
              <w:rPr>
                <w:rFonts w:ascii="Baskerville Old Face" w:hAnsi="Baskerville Old Face"/>
                <w:sz w:val="28"/>
                <w:szCs w:val="28"/>
              </w:rPr>
            </w:pPr>
            <w:r w:rsidRPr="00DB7D05">
              <w:rPr>
                <w:rFonts w:ascii="Baskerville Old Face" w:hAnsi="Baskerville Old Face"/>
                <w:b/>
                <w:sz w:val="28"/>
                <w:szCs w:val="28"/>
              </w:rPr>
              <w:t>Work Sheets</w:t>
            </w:r>
            <w:r w:rsidRPr="00DB7D05">
              <w:rPr>
                <w:rFonts w:ascii="Baskerville Old Face" w:hAnsi="Baskerville Old Face"/>
                <w:sz w:val="28"/>
                <w:szCs w:val="28"/>
              </w:rPr>
              <w:t xml:space="preserve"> – can be used as formative assessments as long as teachers checks are done </w:t>
            </w:r>
            <w:r w:rsidRPr="00C567F1">
              <w:rPr>
                <w:rFonts w:ascii="Baskerville Old Face" w:hAnsi="Baskerville Old Face"/>
                <w:b/>
                <w:sz w:val="28"/>
                <w:szCs w:val="28"/>
              </w:rPr>
              <w:t>before</w:t>
            </w:r>
            <w:r w:rsidRPr="00DB7D05">
              <w:rPr>
                <w:rFonts w:ascii="Baskerville Old Face" w:hAnsi="Baskerville Old Face"/>
                <w:sz w:val="28"/>
                <w:szCs w:val="28"/>
              </w:rPr>
              <w:t xml:space="preserve"> the students leave the classroom</w:t>
            </w:r>
          </w:p>
          <w:p w:rsidR="00E22981" w:rsidRPr="00DB7D05" w:rsidRDefault="00E22981" w:rsidP="00E22981">
            <w:pPr>
              <w:pStyle w:val="ListParagraph"/>
              <w:rPr>
                <w:rFonts w:ascii="Baskerville Old Face" w:hAnsi="Baskerville Old Face"/>
                <w:sz w:val="28"/>
                <w:szCs w:val="28"/>
              </w:rPr>
            </w:pPr>
          </w:p>
          <w:p w:rsidR="00E22981" w:rsidRPr="00DB7D05" w:rsidRDefault="00E22981" w:rsidP="00E22981">
            <w:pPr>
              <w:pStyle w:val="ListParagraph"/>
              <w:numPr>
                <w:ilvl w:val="0"/>
                <w:numId w:val="6"/>
              </w:numPr>
              <w:rPr>
                <w:rFonts w:ascii="Baskerville Old Face" w:hAnsi="Baskerville Old Face"/>
                <w:b/>
                <w:sz w:val="28"/>
                <w:szCs w:val="28"/>
              </w:rPr>
            </w:pPr>
            <w:r w:rsidRPr="00DB7D05">
              <w:rPr>
                <w:rFonts w:ascii="Baskerville Old Face" w:hAnsi="Baskerville Old Face"/>
                <w:b/>
                <w:sz w:val="28"/>
                <w:szCs w:val="28"/>
              </w:rPr>
              <w:t>Short writing prompts</w:t>
            </w:r>
          </w:p>
          <w:p w:rsidR="00E22981" w:rsidRPr="00DB7D05" w:rsidRDefault="00E22981" w:rsidP="005C6EED">
            <w:pPr>
              <w:rPr>
                <w:rFonts w:ascii="Baskerville Old Face" w:hAnsi="Baskerville Old Face"/>
                <w:sz w:val="28"/>
                <w:szCs w:val="28"/>
              </w:rPr>
            </w:pPr>
          </w:p>
        </w:tc>
      </w:tr>
    </w:tbl>
    <w:p w:rsidR="00BF7E7E" w:rsidRPr="00DB7D05" w:rsidRDefault="00BF7E7E" w:rsidP="00BF7E7E">
      <w:pPr>
        <w:spacing w:after="0"/>
        <w:rPr>
          <w:rFonts w:ascii="Baskerville Old Face" w:hAnsi="Baskerville Old Face"/>
        </w:rPr>
      </w:pPr>
    </w:p>
    <w:p w:rsidR="00BF7E7E" w:rsidRPr="00DB7D05" w:rsidRDefault="00BF7E7E">
      <w:pPr>
        <w:rPr>
          <w:rFonts w:ascii="Baskerville Old Face" w:hAnsi="Baskerville Old Face"/>
        </w:rPr>
      </w:pPr>
      <w:r w:rsidRPr="00DB7D05">
        <w:rPr>
          <w:rFonts w:ascii="Baskerville Old Face" w:hAnsi="Baskerville Old Face"/>
        </w:rPr>
        <w:lastRenderedPageBreak/>
        <w:br w:type="page"/>
      </w:r>
    </w:p>
    <w:p w:rsidR="00BF7E7E" w:rsidRPr="00DB7D05" w:rsidRDefault="00DA6585" w:rsidP="00BF7E7E">
      <w:pPr>
        <w:spacing w:after="0"/>
        <w:jc w:val="center"/>
        <w:rPr>
          <w:rFonts w:ascii="Baskerville Old Face" w:hAnsi="Baskerville Old Face"/>
          <w:sz w:val="32"/>
          <w:szCs w:val="32"/>
        </w:rPr>
      </w:pPr>
      <w:r w:rsidRPr="00DB7D05">
        <w:rPr>
          <w:rFonts w:ascii="Baskerville Old Face" w:hAnsi="Baskerville Old Face"/>
          <w:b/>
          <w:sz w:val="32"/>
          <w:szCs w:val="32"/>
          <w:u w:val="single"/>
        </w:rPr>
        <w:lastRenderedPageBreak/>
        <w:t xml:space="preserve">Active </w:t>
      </w:r>
      <w:r w:rsidR="00BF7E7E" w:rsidRPr="00DB7D05">
        <w:rPr>
          <w:rFonts w:ascii="Baskerville Old Face" w:hAnsi="Baskerville Old Face"/>
          <w:b/>
          <w:sz w:val="32"/>
          <w:szCs w:val="32"/>
          <w:u w:val="single"/>
        </w:rPr>
        <w:t>Student Engagement</w:t>
      </w:r>
      <w:r w:rsidR="00E22981" w:rsidRPr="00DB7D05">
        <w:rPr>
          <w:rFonts w:ascii="Baskerville Old Face" w:hAnsi="Baskerville Old Face"/>
          <w:b/>
          <w:sz w:val="32"/>
          <w:szCs w:val="32"/>
          <w:u w:val="single"/>
        </w:rPr>
        <w:t xml:space="preserve"> Tip Sheet</w:t>
      </w:r>
    </w:p>
    <w:p w:rsidR="00DA6585" w:rsidRPr="00DB7D05" w:rsidRDefault="00DA6585" w:rsidP="00BF7E7E">
      <w:pPr>
        <w:spacing w:after="0"/>
        <w:jc w:val="center"/>
        <w:rPr>
          <w:rFonts w:ascii="Baskerville Old Face" w:hAnsi="Baskerville Old Face"/>
        </w:rPr>
      </w:pPr>
    </w:p>
    <w:p w:rsidR="00E22981" w:rsidRPr="00DB7D05" w:rsidRDefault="00EF6899" w:rsidP="00E22981">
      <w:pPr>
        <w:spacing w:after="0"/>
        <w:rPr>
          <w:rFonts w:ascii="Baskerville Old Face" w:hAnsi="Baskerville Old Face"/>
          <w:sz w:val="28"/>
          <w:szCs w:val="28"/>
        </w:rPr>
      </w:pPr>
      <w:r>
        <w:rPr>
          <w:rFonts w:ascii="Baskerville Old Face" w:hAnsi="Baskerville Old Face"/>
          <w:sz w:val="28"/>
          <w:szCs w:val="28"/>
        </w:rPr>
        <w:t>Active Engagement vs.</w:t>
      </w:r>
      <w:r w:rsidR="00E22981" w:rsidRPr="00DB7D05">
        <w:rPr>
          <w:rFonts w:ascii="Baskerville Old Face" w:hAnsi="Baskerville Old Face"/>
          <w:sz w:val="28"/>
          <w:szCs w:val="28"/>
        </w:rPr>
        <w:t>On-Task Behavior:</w:t>
      </w:r>
      <w:r w:rsidR="00CB3388" w:rsidRPr="00DB7D05">
        <w:rPr>
          <w:rFonts w:ascii="Baskerville Old Face" w:hAnsi="Baskerville Old Face"/>
          <w:sz w:val="28"/>
          <w:szCs w:val="28"/>
        </w:rPr>
        <w:t xml:space="preserve">    Ways to promote active engagement:</w:t>
      </w:r>
    </w:p>
    <w:tbl>
      <w:tblPr>
        <w:tblStyle w:val="TableGrid"/>
        <w:tblW w:w="0" w:type="auto"/>
        <w:tblLook w:val="04A0" w:firstRow="1" w:lastRow="0" w:firstColumn="1" w:lastColumn="0" w:noHBand="0" w:noVBand="1"/>
      </w:tblPr>
      <w:tblGrid>
        <w:gridCol w:w="4788"/>
        <w:gridCol w:w="4788"/>
      </w:tblGrid>
      <w:tr w:rsidR="00E22981" w:rsidRPr="00DB7D05" w:rsidTr="00E22981">
        <w:tc>
          <w:tcPr>
            <w:tcW w:w="4788" w:type="dxa"/>
          </w:tcPr>
          <w:p w:rsidR="00E22981" w:rsidRPr="00DB7D05" w:rsidRDefault="00E22981" w:rsidP="00E22981">
            <w:pPr>
              <w:rPr>
                <w:rFonts w:ascii="Baskerville Old Face" w:hAnsi="Baskerville Old Face"/>
                <w:sz w:val="28"/>
                <w:szCs w:val="28"/>
              </w:rPr>
            </w:pPr>
            <w:r w:rsidRPr="00DB7D05">
              <w:rPr>
                <w:rFonts w:ascii="Baskerville Old Face" w:hAnsi="Baskerville Old Face"/>
                <w:b/>
                <w:sz w:val="28"/>
                <w:szCs w:val="28"/>
              </w:rPr>
              <w:t xml:space="preserve">On-Task Behavior </w:t>
            </w:r>
            <w:r w:rsidRPr="00DB7D05">
              <w:rPr>
                <w:rFonts w:ascii="Baskerville Old Face" w:hAnsi="Baskerville Old Face"/>
                <w:sz w:val="28"/>
                <w:szCs w:val="28"/>
              </w:rPr>
              <w:t>- the student is looking at the teacher when he/she is supposed to and is not being disruptive.</w:t>
            </w:r>
          </w:p>
          <w:p w:rsidR="00E22981" w:rsidRPr="00DB7D05" w:rsidRDefault="00E22981" w:rsidP="00E22981">
            <w:pPr>
              <w:rPr>
                <w:rFonts w:ascii="Baskerville Old Face" w:hAnsi="Baskerville Old Face"/>
                <w:sz w:val="28"/>
                <w:szCs w:val="28"/>
              </w:rPr>
            </w:pPr>
          </w:p>
          <w:p w:rsidR="00E22981" w:rsidRPr="00DB7D05" w:rsidRDefault="00E22981" w:rsidP="00E22981">
            <w:pPr>
              <w:rPr>
                <w:rFonts w:ascii="Baskerville Old Face" w:hAnsi="Baskerville Old Face"/>
                <w:sz w:val="28"/>
                <w:szCs w:val="28"/>
              </w:rPr>
            </w:pPr>
            <w:r w:rsidRPr="00DB7D05">
              <w:rPr>
                <w:rFonts w:ascii="Baskerville Old Face" w:hAnsi="Baskerville Old Face"/>
                <w:b/>
                <w:sz w:val="28"/>
                <w:szCs w:val="28"/>
              </w:rPr>
              <w:t xml:space="preserve">Active Engagement </w:t>
            </w:r>
            <w:r w:rsidRPr="00DB7D05">
              <w:rPr>
                <w:rFonts w:ascii="Baskerville Old Face" w:hAnsi="Baskerville Old Face"/>
                <w:sz w:val="28"/>
                <w:szCs w:val="28"/>
              </w:rPr>
              <w:t>– the student is actively involved in the lesson.</w:t>
            </w:r>
          </w:p>
          <w:p w:rsidR="00E22981" w:rsidRPr="00DB7D05" w:rsidRDefault="00E22981" w:rsidP="00E22981">
            <w:pPr>
              <w:rPr>
                <w:rFonts w:ascii="Baskerville Old Face" w:hAnsi="Baskerville Old Face"/>
                <w:sz w:val="28"/>
                <w:szCs w:val="28"/>
              </w:rPr>
            </w:pPr>
          </w:p>
          <w:p w:rsidR="00CB3388" w:rsidRPr="00DB7D05" w:rsidRDefault="00CB3388" w:rsidP="00E22981">
            <w:pPr>
              <w:rPr>
                <w:rFonts w:ascii="Baskerville Old Face" w:hAnsi="Baskerville Old Face"/>
                <w:b/>
                <w:sz w:val="28"/>
                <w:szCs w:val="28"/>
              </w:rPr>
            </w:pPr>
            <w:r w:rsidRPr="00DB7D05">
              <w:rPr>
                <w:rFonts w:ascii="Baskerville Old Face" w:hAnsi="Baskerville Old Face"/>
                <w:b/>
                <w:sz w:val="28"/>
                <w:szCs w:val="28"/>
              </w:rPr>
              <w:t>What’s active engagement look like?</w:t>
            </w:r>
          </w:p>
          <w:p w:rsidR="00CB3388" w:rsidRPr="00DB7D05" w:rsidRDefault="00CB3388" w:rsidP="00E22981">
            <w:pPr>
              <w:rPr>
                <w:rFonts w:ascii="Baskerville Old Face" w:hAnsi="Baskerville Old Face"/>
                <w:sz w:val="28"/>
                <w:szCs w:val="28"/>
              </w:rPr>
            </w:pPr>
          </w:p>
          <w:p w:rsidR="00E22981" w:rsidRPr="00DB7D05" w:rsidRDefault="00E22981" w:rsidP="00E22981">
            <w:pPr>
              <w:rPr>
                <w:rFonts w:ascii="Baskerville Old Face" w:hAnsi="Baskerville Old Face"/>
                <w:sz w:val="28"/>
                <w:szCs w:val="28"/>
              </w:rPr>
            </w:pPr>
            <w:r w:rsidRPr="00DB7D05">
              <w:rPr>
                <w:rFonts w:ascii="Baskerville Old Face" w:hAnsi="Baskerville Old Face"/>
                <w:sz w:val="28"/>
                <w:szCs w:val="28"/>
              </w:rPr>
              <w:t>The student might be:</w:t>
            </w:r>
          </w:p>
          <w:p w:rsidR="00E22981" w:rsidRPr="00DB7D05" w:rsidRDefault="00E22981" w:rsidP="00E22981">
            <w:pPr>
              <w:pStyle w:val="ListParagraph"/>
              <w:numPr>
                <w:ilvl w:val="0"/>
                <w:numId w:val="10"/>
              </w:numPr>
              <w:rPr>
                <w:rFonts w:ascii="Baskerville Old Face" w:hAnsi="Baskerville Old Face"/>
                <w:sz w:val="28"/>
                <w:szCs w:val="28"/>
              </w:rPr>
            </w:pPr>
            <w:r w:rsidRPr="00DB7D05">
              <w:rPr>
                <w:rFonts w:ascii="Baskerville Old Face" w:hAnsi="Baskerville Old Face"/>
                <w:sz w:val="28"/>
                <w:szCs w:val="28"/>
              </w:rPr>
              <w:t xml:space="preserve">Participating in discussion with others and possibly the teacher.  </w:t>
            </w:r>
          </w:p>
          <w:p w:rsidR="00E22981" w:rsidRPr="00DB7D05" w:rsidRDefault="00E22981" w:rsidP="00E22981">
            <w:pPr>
              <w:pStyle w:val="ListParagraph"/>
              <w:numPr>
                <w:ilvl w:val="0"/>
                <w:numId w:val="10"/>
              </w:numPr>
              <w:rPr>
                <w:rFonts w:ascii="Baskerville Old Face" w:hAnsi="Baskerville Old Face"/>
                <w:sz w:val="28"/>
                <w:szCs w:val="28"/>
              </w:rPr>
            </w:pPr>
            <w:r w:rsidRPr="00DB7D05">
              <w:rPr>
                <w:rFonts w:ascii="Baskerville Old Face" w:hAnsi="Baskerville Old Face"/>
                <w:sz w:val="28"/>
                <w:szCs w:val="28"/>
              </w:rPr>
              <w:t>Applying the information by participating in a hands-on activity</w:t>
            </w:r>
          </w:p>
          <w:p w:rsidR="00E22981" w:rsidRPr="00DB7D05" w:rsidRDefault="00E22981" w:rsidP="00E22981">
            <w:pPr>
              <w:pStyle w:val="ListParagraph"/>
              <w:numPr>
                <w:ilvl w:val="0"/>
                <w:numId w:val="10"/>
              </w:numPr>
              <w:rPr>
                <w:rFonts w:ascii="Baskerville Old Face" w:hAnsi="Baskerville Old Face"/>
                <w:sz w:val="28"/>
                <w:szCs w:val="28"/>
              </w:rPr>
            </w:pPr>
            <w:r w:rsidRPr="00DB7D05">
              <w:rPr>
                <w:rFonts w:ascii="Baskerville Old Face" w:hAnsi="Baskerville Old Face"/>
                <w:sz w:val="28"/>
                <w:szCs w:val="28"/>
              </w:rPr>
              <w:t>Applying in the information in a collaborative project</w:t>
            </w:r>
          </w:p>
          <w:p w:rsidR="00E22981" w:rsidRPr="00DB7D05" w:rsidRDefault="00E22981" w:rsidP="00E22981">
            <w:pPr>
              <w:pStyle w:val="ListParagraph"/>
              <w:numPr>
                <w:ilvl w:val="0"/>
                <w:numId w:val="10"/>
              </w:numPr>
              <w:rPr>
                <w:rFonts w:ascii="Baskerville Old Face" w:hAnsi="Baskerville Old Face"/>
                <w:sz w:val="28"/>
                <w:szCs w:val="28"/>
              </w:rPr>
            </w:pPr>
            <w:r w:rsidRPr="00DB7D05">
              <w:rPr>
                <w:rFonts w:ascii="Baskerville Old Face" w:hAnsi="Baskerville Old Face"/>
                <w:sz w:val="28"/>
                <w:szCs w:val="28"/>
              </w:rPr>
              <w:t xml:space="preserve">Engaging in a literacy-based performance, project, or writing piece.  </w:t>
            </w:r>
          </w:p>
          <w:p w:rsidR="00E22981" w:rsidRPr="00DB7D05" w:rsidRDefault="00E22981" w:rsidP="00CB3388">
            <w:pPr>
              <w:rPr>
                <w:rFonts w:ascii="Baskerville Old Face" w:hAnsi="Baskerville Old Face"/>
                <w:sz w:val="28"/>
                <w:szCs w:val="28"/>
              </w:rPr>
            </w:pPr>
          </w:p>
          <w:p w:rsidR="00CB3388" w:rsidRPr="00DB7D05" w:rsidRDefault="00CB3388" w:rsidP="00CB3388">
            <w:pPr>
              <w:rPr>
                <w:rFonts w:ascii="Baskerville Old Face" w:hAnsi="Baskerville Old Face"/>
                <w:b/>
                <w:sz w:val="28"/>
                <w:szCs w:val="28"/>
              </w:rPr>
            </w:pPr>
            <w:r w:rsidRPr="00DB7D05">
              <w:rPr>
                <w:rFonts w:ascii="Baskerville Old Face" w:hAnsi="Baskerville Old Face"/>
                <w:b/>
                <w:sz w:val="28"/>
                <w:szCs w:val="28"/>
              </w:rPr>
              <w:t>What’s the key?</w:t>
            </w:r>
          </w:p>
          <w:p w:rsidR="00CB3388" w:rsidRPr="00DB7D05" w:rsidRDefault="00CB3388" w:rsidP="00CB3388">
            <w:pPr>
              <w:rPr>
                <w:rFonts w:ascii="Baskerville Old Face" w:hAnsi="Baskerville Old Face"/>
                <w:sz w:val="28"/>
                <w:szCs w:val="28"/>
              </w:rPr>
            </w:pPr>
          </w:p>
          <w:p w:rsidR="00CB3388" w:rsidRPr="00DB7D05" w:rsidRDefault="00CB3388" w:rsidP="00CB3388">
            <w:pPr>
              <w:rPr>
                <w:rFonts w:ascii="Baskerville Old Face" w:hAnsi="Baskerville Old Face"/>
                <w:sz w:val="28"/>
                <w:szCs w:val="28"/>
              </w:rPr>
            </w:pPr>
            <w:r w:rsidRPr="00DB7D05">
              <w:rPr>
                <w:rFonts w:ascii="Baskerville Old Face" w:hAnsi="Baskerville Old Face"/>
                <w:sz w:val="28"/>
                <w:szCs w:val="28"/>
              </w:rPr>
              <w:t xml:space="preserve">For </w:t>
            </w:r>
            <w:r w:rsidRPr="00DB7D05">
              <w:rPr>
                <w:rFonts w:ascii="Baskerville Old Face" w:hAnsi="Baskerville Old Face"/>
                <w:b/>
                <w:sz w:val="28"/>
                <w:szCs w:val="28"/>
                <w:u w:val="single"/>
              </w:rPr>
              <w:t>active engagement</w:t>
            </w:r>
            <w:r w:rsidRPr="00DB7D05">
              <w:rPr>
                <w:rFonts w:ascii="Baskerville Old Face" w:hAnsi="Baskerville Old Face"/>
                <w:sz w:val="28"/>
                <w:szCs w:val="28"/>
              </w:rPr>
              <w:t xml:space="preserve">, the students must be </w:t>
            </w:r>
            <w:r w:rsidR="00E22981" w:rsidRPr="00DB7D05">
              <w:rPr>
                <w:rFonts w:ascii="Baskerville Old Face" w:hAnsi="Baskerville Old Face"/>
                <w:b/>
                <w:i/>
                <w:sz w:val="28"/>
                <w:szCs w:val="28"/>
              </w:rPr>
              <w:t>active</w:t>
            </w:r>
            <w:r w:rsidR="00C567F1">
              <w:rPr>
                <w:rFonts w:ascii="Baskerville Old Face" w:hAnsi="Baskerville Old Face"/>
                <w:b/>
                <w:i/>
                <w:sz w:val="28"/>
                <w:szCs w:val="28"/>
              </w:rPr>
              <w:t xml:space="preserve"> </w:t>
            </w:r>
            <w:r w:rsidR="00C567F1">
              <w:rPr>
                <w:rFonts w:ascii="Baskerville Old Face" w:hAnsi="Baskerville Old Face"/>
                <w:sz w:val="28"/>
                <w:szCs w:val="28"/>
              </w:rPr>
              <w:t xml:space="preserve"> in the learning - </w:t>
            </w:r>
            <w:r w:rsidR="00E22981" w:rsidRPr="00DB7D05">
              <w:rPr>
                <w:rFonts w:ascii="Baskerville Old Face" w:hAnsi="Baskerville Old Face"/>
                <w:sz w:val="28"/>
                <w:szCs w:val="28"/>
              </w:rPr>
              <w:t xml:space="preserve">not just passively receiving information for the duration of the lesson.  </w:t>
            </w:r>
          </w:p>
          <w:p w:rsidR="00CB3388" w:rsidRPr="00DB7D05" w:rsidRDefault="00CB3388" w:rsidP="00CB3388">
            <w:pPr>
              <w:rPr>
                <w:rFonts w:ascii="Baskerville Old Face" w:hAnsi="Baskerville Old Face"/>
                <w:sz w:val="28"/>
                <w:szCs w:val="28"/>
              </w:rPr>
            </w:pPr>
          </w:p>
          <w:p w:rsidR="00E22981" w:rsidRPr="00DB7D05" w:rsidRDefault="00CB3388" w:rsidP="00CB3388">
            <w:pPr>
              <w:rPr>
                <w:rFonts w:ascii="Baskerville Old Face" w:hAnsi="Baskerville Old Face"/>
                <w:sz w:val="28"/>
                <w:szCs w:val="28"/>
              </w:rPr>
            </w:pPr>
            <w:r w:rsidRPr="00DB7D05">
              <w:rPr>
                <w:rFonts w:ascii="Baskerville Old Face" w:hAnsi="Baskerville Old Face"/>
                <w:b/>
                <w:sz w:val="28"/>
                <w:szCs w:val="28"/>
                <w:u w:val="single"/>
              </w:rPr>
              <w:t>Helpful tip</w:t>
            </w:r>
            <w:r w:rsidRPr="00DB7D05">
              <w:rPr>
                <w:rFonts w:ascii="Baskerville Old Face" w:hAnsi="Baskerville Old Face"/>
                <w:sz w:val="28"/>
                <w:szCs w:val="28"/>
              </w:rPr>
              <w:t>:  When students are actively engaged, it is easier in the classroom to teach at the</w:t>
            </w:r>
            <w:r w:rsidR="00E22981" w:rsidRPr="00DB7D05">
              <w:rPr>
                <w:rFonts w:ascii="Baskerville Old Face" w:hAnsi="Baskerville Old Face"/>
                <w:sz w:val="28"/>
                <w:szCs w:val="28"/>
              </w:rPr>
              <w:t xml:space="preserve"> middle to top of Bloom’s taxonomy.  On-task behavior is difficult to get above the bottom layers of Bloom’s.</w:t>
            </w:r>
          </w:p>
          <w:p w:rsidR="00E22981" w:rsidRPr="00DB7D05" w:rsidRDefault="00E22981" w:rsidP="00DA6585">
            <w:pPr>
              <w:rPr>
                <w:rFonts w:ascii="Baskerville Old Face" w:hAnsi="Baskerville Old Face"/>
                <w:sz w:val="28"/>
                <w:szCs w:val="28"/>
              </w:rPr>
            </w:pPr>
          </w:p>
        </w:tc>
        <w:tc>
          <w:tcPr>
            <w:tcW w:w="4788" w:type="dxa"/>
          </w:tcPr>
          <w:p w:rsidR="00CB3388" w:rsidRPr="00DB7D05" w:rsidRDefault="00CB3388" w:rsidP="00CB3388">
            <w:pPr>
              <w:pStyle w:val="ListParagraph"/>
              <w:numPr>
                <w:ilvl w:val="0"/>
                <w:numId w:val="7"/>
              </w:numPr>
              <w:rPr>
                <w:rFonts w:ascii="Baskerville Old Face" w:hAnsi="Baskerville Old Face"/>
                <w:b/>
                <w:sz w:val="28"/>
                <w:szCs w:val="28"/>
              </w:rPr>
            </w:pPr>
            <w:r w:rsidRPr="00DB7D05">
              <w:rPr>
                <w:rFonts w:ascii="Baskerville Old Face" w:hAnsi="Baskerville Old Face"/>
                <w:b/>
                <w:sz w:val="28"/>
                <w:szCs w:val="28"/>
              </w:rPr>
              <w:t xml:space="preserve">Chunk the lesson </w:t>
            </w:r>
          </w:p>
          <w:p w:rsidR="00CB3388" w:rsidRPr="00DB7D05" w:rsidRDefault="00CB3388" w:rsidP="00CB3388">
            <w:pPr>
              <w:pStyle w:val="ListParagraph"/>
              <w:rPr>
                <w:rFonts w:ascii="Baskerville Old Face" w:hAnsi="Baskerville Old Face"/>
                <w:sz w:val="28"/>
                <w:szCs w:val="28"/>
              </w:rPr>
            </w:pPr>
          </w:p>
          <w:p w:rsidR="00CB3388" w:rsidRPr="00DB7D05" w:rsidRDefault="00CB3388" w:rsidP="00CB3388">
            <w:pPr>
              <w:pStyle w:val="ListParagraph"/>
              <w:rPr>
                <w:rFonts w:ascii="Baskerville Old Face" w:hAnsi="Baskerville Old Face"/>
                <w:sz w:val="28"/>
                <w:szCs w:val="28"/>
              </w:rPr>
            </w:pPr>
            <w:r w:rsidRPr="00DB7D05">
              <w:rPr>
                <w:rFonts w:ascii="Baskerville Old Face" w:hAnsi="Baskerville Old Face"/>
                <w:sz w:val="28"/>
                <w:szCs w:val="28"/>
              </w:rPr>
              <w:t>Teach in “chunks” of 10-15 minutes, then do “teacher-checks” for understanding as students work collaboratively (often in pairs) writing or answering sample questions.  Then, teach for 10-15 more minutes, do more checks for understanding, etc.</w:t>
            </w:r>
          </w:p>
          <w:p w:rsidR="00CB3388" w:rsidRPr="00DB7D05" w:rsidRDefault="00CB3388" w:rsidP="00CB3388">
            <w:pPr>
              <w:pStyle w:val="ListParagraph"/>
              <w:rPr>
                <w:rFonts w:ascii="Baskerville Old Face" w:hAnsi="Baskerville Old Face"/>
                <w:sz w:val="28"/>
                <w:szCs w:val="28"/>
              </w:rPr>
            </w:pPr>
          </w:p>
          <w:p w:rsidR="00CB3388" w:rsidRPr="00DB7D05" w:rsidRDefault="00CB3388" w:rsidP="00CB3388">
            <w:pPr>
              <w:pStyle w:val="ListParagraph"/>
              <w:numPr>
                <w:ilvl w:val="0"/>
                <w:numId w:val="7"/>
              </w:numPr>
              <w:rPr>
                <w:rFonts w:ascii="Baskerville Old Face" w:hAnsi="Baskerville Old Face"/>
                <w:b/>
                <w:sz w:val="28"/>
                <w:szCs w:val="28"/>
              </w:rPr>
            </w:pPr>
            <w:r w:rsidRPr="00DB7D05">
              <w:rPr>
                <w:rFonts w:ascii="Baskerville Old Face" w:hAnsi="Baskerville Old Face"/>
                <w:b/>
                <w:sz w:val="28"/>
                <w:szCs w:val="28"/>
              </w:rPr>
              <w:t xml:space="preserve">Use student interaction during the lesson </w:t>
            </w:r>
          </w:p>
          <w:p w:rsidR="00CB3388" w:rsidRPr="00DB7D05" w:rsidRDefault="00CB3388" w:rsidP="00CB3388">
            <w:pPr>
              <w:pStyle w:val="ListParagraph"/>
              <w:rPr>
                <w:rFonts w:ascii="Baskerville Old Face" w:hAnsi="Baskerville Old Face"/>
                <w:sz w:val="28"/>
                <w:szCs w:val="28"/>
              </w:rPr>
            </w:pPr>
          </w:p>
          <w:p w:rsidR="00CB3388" w:rsidRPr="00DB7D05" w:rsidRDefault="00D8752E" w:rsidP="00CB3388">
            <w:pPr>
              <w:pStyle w:val="ListParagraph"/>
              <w:rPr>
                <w:rFonts w:ascii="Baskerville Old Face" w:hAnsi="Baskerville Old Face"/>
                <w:sz w:val="28"/>
                <w:szCs w:val="28"/>
              </w:rPr>
            </w:pPr>
            <w:r>
              <w:rPr>
                <w:rFonts w:ascii="Baskerville Old Face" w:hAnsi="Baskerville Old Face"/>
                <w:sz w:val="28"/>
                <w:szCs w:val="28"/>
              </w:rPr>
              <w:t>Cooperative learning (Kagan)</w:t>
            </w:r>
            <w:r w:rsidR="00CB3388" w:rsidRPr="00DB7D05">
              <w:rPr>
                <w:rFonts w:ascii="Baskerville Old Face" w:hAnsi="Baskerville Old Face"/>
                <w:sz w:val="28"/>
                <w:szCs w:val="28"/>
              </w:rPr>
              <w:t xml:space="preserve"> structures work best, but getting students to interact in a meaningful way during the lesson promotes active engagement</w:t>
            </w:r>
          </w:p>
          <w:p w:rsidR="00CB3388" w:rsidRPr="00DB7D05" w:rsidRDefault="00CB3388" w:rsidP="00CB3388">
            <w:pPr>
              <w:rPr>
                <w:rFonts w:ascii="Baskerville Old Face" w:hAnsi="Baskerville Old Face"/>
                <w:sz w:val="28"/>
                <w:szCs w:val="28"/>
              </w:rPr>
            </w:pPr>
          </w:p>
          <w:p w:rsidR="00CB3388" w:rsidRPr="00DB7D05" w:rsidRDefault="00CB3388" w:rsidP="00CB3388">
            <w:pPr>
              <w:pStyle w:val="ListParagraph"/>
              <w:numPr>
                <w:ilvl w:val="0"/>
                <w:numId w:val="7"/>
              </w:numPr>
              <w:rPr>
                <w:rFonts w:ascii="Baskerville Old Face" w:hAnsi="Baskerville Old Face"/>
                <w:b/>
                <w:sz w:val="28"/>
                <w:szCs w:val="28"/>
              </w:rPr>
            </w:pPr>
            <w:r w:rsidRPr="00DB7D05">
              <w:rPr>
                <w:rFonts w:ascii="Baskerville Old Face" w:hAnsi="Baskerville Old Face"/>
                <w:b/>
                <w:sz w:val="28"/>
                <w:szCs w:val="28"/>
              </w:rPr>
              <w:t xml:space="preserve">Project-Based Learning or Performance-Based Learning </w:t>
            </w:r>
          </w:p>
          <w:p w:rsidR="00CB3388" w:rsidRPr="00DB7D05" w:rsidRDefault="00CB3388" w:rsidP="00CB3388">
            <w:pPr>
              <w:pStyle w:val="ListParagraph"/>
              <w:rPr>
                <w:rFonts w:ascii="Baskerville Old Face" w:hAnsi="Baskerville Old Face"/>
                <w:sz w:val="28"/>
                <w:szCs w:val="28"/>
              </w:rPr>
            </w:pPr>
          </w:p>
          <w:p w:rsidR="00E22981" w:rsidRPr="00DB7D05" w:rsidRDefault="00CB3388" w:rsidP="00CB3388">
            <w:pPr>
              <w:pStyle w:val="ListParagraph"/>
              <w:rPr>
                <w:rFonts w:ascii="Baskerville Old Face" w:hAnsi="Baskerville Old Face"/>
                <w:sz w:val="28"/>
                <w:szCs w:val="28"/>
              </w:rPr>
            </w:pPr>
            <w:r w:rsidRPr="00DB7D05">
              <w:rPr>
                <w:rFonts w:ascii="Baskerville Old Face" w:hAnsi="Baskerville Old Face"/>
                <w:sz w:val="28"/>
                <w:szCs w:val="28"/>
              </w:rPr>
              <w:t>PBL creates a “need to know” the material, which lends itself to engagement.  Also, this type of learning is collaborative among students, often integra</w:t>
            </w:r>
            <w:r w:rsidR="00027231">
              <w:rPr>
                <w:rFonts w:ascii="Baskerville Old Face" w:hAnsi="Baskerville Old Face"/>
                <w:sz w:val="28"/>
                <w:szCs w:val="28"/>
              </w:rPr>
              <w:t>tes technology, and is likely  hands-on</w:t>
            </w:r>
            <w:r w:rsidRPr="00DB7D05">
              <w:rPr>
                <w:rFonts w:ascii="Baskerville Old Face" w:hAnsi="Baskerville Old Face"/>
                <w:sz w:val="28"/>
                <w:szCs w:val="28"/>
              </w:rPr>
              <w:t>.  All of these promote active engagement</w:t>
            </w:r>
          </w:p>
        </w:tc>
      </w:tr>
    </w:tbl>
    <w:p w:rsidR="00DA6585" w:rsidRPr="00DB7D05" w:rsidRDefault="00DA6585" w:rsidP="00DA6585">
      <w:pPr>
        <w:spacing w:after="0"/>
        <w:rPr>
          <w:rFonts w:ascii="Baskerville Old Face" w:hAnsi="Baskerville Old Face"/>
        </w:rPr>
      </w:pPr>
    </w:p>
    <w:p w:rsidR="00DA6585" w:rsidRPr="00DB7D05" w:rsidRDefault="00DA6585" w:rsidP="00DA6585">
      <w:pPr>
        <w:spacing w:after="0"/>
        <w:rPr>
          <w:rFonts w:ascii="Baskerville Old Face" w:hAnsi="Baskerville Old Face"/>
        </w:rPr>
      </w:pPr>
    </w:p>
    <w:p w:rsidR="00CB3388" w:rsidRPr="00DB7D05" w:rsidRDefault="00CB3388" w:rsidP="00CB3388">
      <w:pPr>
        <w:pStyle w:val="ListParagraph"/>
        <w:spacing w:after="0"/>
        <w:rPr>
          <w:rFonts w:ascii="Baskerville Old Face" w:hAnsi="Baskerville Old Face"/>
        </w:rPr>
      </w:pPr>
    </w:p>
    <w:p w:rsidR="00934C26" w:rsidRPr="00EF6899" w:rsidRDefault="00934C26" w:rsidP="00F63993">
      <w:pPr>
        <w:spacing w:after="0"/>
        <w:jc w:val="center"/>
        <w:rPr>
          <w:rFonts w:ascii="Baskerville Old Face" w:hAnsi="Baskerville Old Face"/>
          <w:sz w:val="32"/>
          <w:szCs w:val="32"/>
        </w:rPr>
      </w:pPr>
      <w:r w:rsidRPr="00EF6899">
        <w:rPr>
          <w:rFonts w:ascii="Baskerville Old Face" w:hAnsi="Baskerville Old Face"/>
          <w:b/>
          <w:sz w:val="32"/>
          <w:szCs w:val="32"/>
          <w:u w:val="single"/>
        </w:rPr>
        <w:lastRenderedPageBreak/>
        <w:t>Intervention/Enrichment Planning</w:t>
      </w:r>
      <w:r w:rsidR="00CB3388" w:rsidRPr="00EF6899">
        <w:rPr>
          <w:rFonts w:ascii="Baskerville Old Face" w:hAnsi="Baskerville Old Face"/>
          <w:b/>
          <w:sz w:val="32"/>
          <w:szCs w:val="32"/>
          <w:u w:val="single"/>
        </w:rPr>
        <w:t xml:space="preserve"> Tip Sheet</w:t>
      </w:r>
    </w:p>
    <w:p w:rsidR="00934C26" w:rsidRPr="00DB7D05" w:rsidRDefault="00934C26" w:rsidP="00934C26">
      <w:pPr>
        <w:spacing w:after="0"/>
        <w:rPr>
          <w:rFonts w:ascii="Baskerville Old Face" w:hAnsi="Baskerville Old Face"/>
        </w:rPr>
      </w:pPr>
    </w:p>
    <w:p w:rsidR="00D8752E" w:rsidRDefault="00D8752E" w:rsidP="00934C26">
      <w:pPr>
        <w:spacing w:after="0"/>
        <w:rPr>
          <w:rFonts w:ascii="Baskerville Old Face" w:hAnsi="Baskerville Old Face"/>
          <w:sz w:val="28"/>
          <w:szCs w:val="28"/>
        </w:rPr>
      </w:pPr>
      <w:r>
        <w:rPr>
          <w:rFonts w:ascii="Baskerville Old Face" w:hAnsi="Baskerville Old Face"/>
          <w:sz w:val="28"/>
          <w:szCs w:val="28"/>
        </w:rPr>
        <w:t>Systematic Intervention Planning answers the question:</w:t>
      </w:r>
    </w:p>
    <w:tbl>
      <w:tblPr>
        <w:tblStyle w:val="TableGrid"/>
        <w:tblW w:w="10710" w:type="dxa"/>
        <w:tblInd w:w="-342" w:type="dxa"/>
        <w:tblLook w:val="04A0" w:firstRow="1" w:lastRow="0" w:firstColumn="1" w:lastColumn="0" w:noHBand="0" w:noVBand="1"/>
      </w:tblPr>
      <w:tblGrid>
        <w:gridCol w:w="10710"/>
      </w:tblGrid>
      <w:tr w:rsidR="00D8752E" w:rsidTr="00F63993">
        <w:tc>
          <w:tcPr>
            <w:tcW w:w="10710" w:type="dxa"/>
          </w:tcPr>
          <w:p w:rsidR="00D8752E" w:rsidRDefault="00D8752E" w:rsidP="00F63993">
            <w:pPr>
              <w:rPr>
                <w:rFonts w:ascii="Baskerville Old Face" w:hAnsi="Baskerville Old Face"/>
                <w:sz w:val="28"/>
                <w:szCs w:val="28"/>
              </w:rPr>
            </w:pPr>
            <w:r>
              <w:rPr>
                <w:rFonts w:ascii="Baskerville Old Face" w:hAnsi="Baskerville Old Face"/>
                <w:sz w:val="28"/>
                <w:szCs w:val="28"/>
              </w:rPr>
              <w:t>“</w:t>
            </w:r>
            <w:r w:rsidRPr="00D8752E">
              <w:rPr>
                <w:rFonts w:ascii="Baskerville Old Face" w:hAnsi="Baskerville Old Face"/>
                <w:b/>
                <w:sz w:val="28"/>
                <w:szCs w:val="28"/>
                <w:u w:val="single"/>
              </w:rPr>
              <w:t>Who</w:t>
            </w:r>
            <w:r>
              <w:rPr>
                <w:rFonts w:ascii="Baskerville Old Face" w:hAnsi="Baskerville Old Face"/>
                <w:sz w:val="28"/>
                <w:szCs w:val="28"/>
              </w:rPr>
              <w:t xml:space="preserve"> doesn’t know </w:t>
            </w:r>
            <w:r w:rsidRPr="00D8752E">
              <w:rPr>
                <w:rFonts w:ascii="Baskerville Old Face" w:hAnsi="Baskerville Old Face"/>
                <w:b/>
                <w:sz w:val="28"/>
                <w:szCs w:val="28"/>
                <w:u w:val="single"/>
              </w:rPr>
              <w:t>what</w:t>
            </w:r>
            <w:r>
              <w:rPr>
                <w:rFonts w:ascii="Baskerville Old Face" w:hAnsi="Baskerville Old Face"/>
                <w:sz w:val="28"/>
                <w:szCs w:val="28"/>
              </w:rPr>
              <w:t xml:space="preserve"> and </w:t>
            </w:r>
            <w:r w:rsidRPr="00D8752E">
              <w:rPr>
                <w:rFonts w:ascii="Baskerville Old Face" w:hAnsi="Baskerville Old Face"/>
                <w:b/>
                <w:sz w:val="28"/>
                <w:szCs w:val="28"/>
                <w:u w:val="single"/>
              </w:rPr>
              <w:t>when</w:t>
            </w:r>
            <w:r>
              <w:rPr>
                <w:rFonts w:ascii="Baskerville Old Face" w:hAnsi="Baskerville Old Face"/>
                <w:sz w:val="28"/>
                <w:szCs w:val="28"/>
              </w:rPr>
              <w:t xml:space="preserve"> will I fix it in a </w:t>
            </w:r>
            <w:r w:rsidRPr="00D8752E">
              <w:rPr>
                <w:rFonts w:ascii="Baskerville Old Face" w:hAnsi="Baskerville Old Face"/>
                <w:b/>
                <w:sz w:val="28"/>
                <w:szCs w:val="28"/>
                <w:u w:val="single"/>
              </w:rPr>
              <w:t>systematic</w:t>
            </w:r>
            <w:r>
              <w:rPr>
                <w:rFonts w:ascii="Baskerville Old Face" w:hAnsi="Baskerville Old Face"/>
                <w:sz w:val="28"/>
                <w:szCs w:val="28"/>
              </w:rPr>
              <w:t xml:space="preserve">, </w:t>
            </w:r>
            <w:r w:rsidRPr="00D8752E">
              <w:rPr>
                <w:rFonts w:ascii="Baskerville Old Face" w:hAnsi="Baskerville Old Face"/>
                <w:b/>
                <w:sz w:val="28"/>
                <w:szCs w:val="28"/>
                <w:u w:val="single"/>
              </w:rPr>
              <w:t>guaranteed</w:t>
            </w:r>
            <w:r>
              <w:rPr>
                <w:rFonts w:ascii="Baskerville Old Face" w:hAnsi="Baskerville Old Face"/>
                <w:sz w:val="28"/>
                <w:szCs w:val="28"/>
              </w:rPr>
              <w:t xml:space="preserve"> way?” </w:t>
            </w:r>
          </w:p>
        </w:tc>
      </w:tr>
    </w:tbl>
    <w:p w:rsidR="00D8752E" w:rsidRDefault="00D8752E" w:rsidP="00934C26">
      <w:pPr>
        <w:spacing w:after="0"/>
        <w:rPr>
          <w:rFonts w:ascii="Baskerville Old Face" w:hAnsi="Baskerville Old Face"/>
          <w:sz w:val="28"/>
          <w:szCs w:val="28"/>
        </w:rPr>
      </w:pPr>
    </w:p>
    <w:p w:rsidR="00D8752E" w:rsidRDefault="00D8752E" w:rsidP="00934C26">
      <w:pPr>
        <w:spacing w:after="0"/>
        <w:rPr>
          <w:rFonts w:ascii="Baskerville Old Face" w:hAnsi="Baskerville Old Face"/>
          <w:sz w:val="28"/>
          <w:szCs w:val="28"/>
        </w:rPr>
      </w:pPr>
      <w:r>
        <w:rPr>
          <w:rFonts w:ascii="Baskerville Old Face" w:hAnsi="Baskerville Old Face"/>
          <w:sz w:val="28"/>
          <w:szCs w:val="28"/>
        </w:rPr>
        <w:t>Systematic Intervention Planning Essentials:</w:t>
      </w:r>
    </w:p>
    <w:tbl>
      <w:tblPr>
        <w:tblStyle w:val="TableGrid"/>
        <w:tblW w:w="10710" w:type="dxa"/>
        <w:tblInd w:w="-342" w:type="dxa"/>
        <w:tblLook w:val="04A0" w:firstRow="1" w:lastRow="0" w:firstColumn="1" w:lastColumn="0" w:noHBand="0" w:noVBand="1"/>
      </w:tblPr>
      <w:tblGrid>
        <w:gridCol w:w="10710"/>
      </w:tblGrid>
      <w:tr w:rsidR="00D8752E" w:rsidTr="00F63993">
        <w:tc>
          <w:tcPr>
            <w:tcW w:w="10710" w:type="dxa"/>
          </w:tcPr>
          <w:p w:rsidR="00D8752E" w:rsidRDefault="00D8752E" w:rsidP="00D8752E">
            <w:pPr>
              <w:pStyle w:val="ListParagraph"/>
              <w:numPr>
                <w:ilvl w:val="0"/>
                <w:numId w:val="13"/>
              </w:numPr>
              <w:rPr>
                <w:rFonts w:ascii="Baskerville Old Face" w:hAnsi="Baskerville Old Face"/>
                <w:sz w:val="28"/>
                <w:szCs w:val="28"/>
              </w:rPr>
            </w:pPr>
            <w:r>
              <w:rPr>
                <w:rFonts w:ascii="Baskerville Old Face" w:hAnsi="Baskerville Old Face"/>
                <w:sz w:val="28"/>
                <w:szCs w:val="28"/>
              </w:rPr>
              <w:t xml:space="preserve">Intervention must be based on </w:t>
            </w:r>
            <w:r w:rsidRPr="00D8752E">
              <w:rPr>
                <w:rFonts w:ascii="Baskerville Old Face" w:hAnsi="Baskerville Old Face"/>
                <w:b/>
                <w:sz w:val="28"/>
                <w:szCs w:val="28"/>
              </w:rPr>
              <w:t>timely</w:t>
            </w:r>
            <w:r>
              <w:rPr>
                <w:rFonts w:ascii="Baskerville Old Face" w:hAnsi="Baskerville Old Face"/>
                <w:sz w:val="28"/>
                <w:szCs w:val="28"/>
              </w:rPr>
              <w:t xml:space="preserve"> data</w:t>
            </w:r>
          </w:p>
          <w:p w:rsidR="00D8752E" w:rsidRDefault="00D8752E" w:rsidP="00D8752E">
            <w:pPr>
              <w:pStyle w:val="ListParagraph"/>
              <w:rPr>
                <w:rFonts w:ascii="Baskerville Old Face" w:hAnsi="Baskerville Old Face"/>
                <w:sz w:val="28"/>
                <w:szCs w:val="28"/>
              </w:rPr>
            </w:pPr>
          </w:p>
          <w:p w:rsidR="00D8752E" w:rsidRDefault="00D8752E" w:rsidP="00D8752E">
            <w:pPr>
              <w:pStyle w:val="ListParagraph"/>
              <w:rPr>
                <w:rFonts w:ascii="Baskerville Old Face" w:hAnsi="Baskerville Old Face"/>
                <w:sz w:val="28"/>
                <w:szCs w:val="28"/>
              </w:rPr>
            </w:pPr>
            <w:r>
              <w:rPr>
                <w:rFonts w:ascii="Baskerville Old Face" w:hAnsi="Baskerville Old Face"/>
                <w:sz w:val="28"/>
                <w:szCs w:val="28"/>
              </w:rPr>
              <w:t>This means that</w:t>
            </w:r>
            <w:r w:rsidRPr="00EF6899">
              <w:rPr>
                <w:rFonts w:ascii="Baskerville Old Face" w:hAnsi="Baskerville Old Face"/>
                <w:sz w:val="28"/>
                <w:szCs w:val="28"/>
              </w:rPr>
              <w:t xml:space="preserve"> </w:t>
            </w:r>
            <w:r>
              <w:rPr>
                <w:rFonts w:ascii="Baskerville Old Face" w:hAnsi="Baskerville Old Face"/>
                <w:sz w:val="28"/>
                <w:szCs w:val="28"/>
              </w:rPr>
              <w:t>i</w:t>
            </w:r>
            <w:r w:rsidRPr="00EF6899">
              <w:rPr>
                <w:rFonts w:ascii="Baskerville Old Face" w:hAnsi="Baskerville Old Face"/>
                <w:sz w:val="28"/>
                <w:szCs w:val="28"/>
              </w:rPr>
              <w:t xml:space="preserve">ntervention that happens in the classroom </w:t>
            </w:r>
            <w:r w:rsidRPr="00EF6899">
              <w:rPr>
                <w:rFonts w:ascii="Baskerville Old Face" w:hAnsi="Baskerville Old Face"/>
                <w:b/>
                <w:sz w:val="28"/>
                <w:szCs w:val="28"/>
              </w:rPr>
              <w:t>at least once weekly</w:t>
            </w:r>
            <w:r w:rsidRPr="00EF6899">
              <w:rPr>
                <w:rFonts w:ascii="Baskerville Old Face" w:hAnsi="Baskerville Old Face"/>
                <w:sz w:val="28"/>
                <w:szCs w:val="28"/>
              </w:rPr>
              <w:t xml:space="preserve"> and is based on the </w:t>
            </w:r>
            <w:r w:rsidRPr="00EF6899">
              <w:rPr>
                <w:rFonts w:ascii="Baskerville Old Face" w:hAnsi="Baskerville Old Face"/>
                <w:b/>
                <w:sz w:val="28"/>
                <w:szCs w:val="28"/>
              </w:rPr>
              <w:t>formative assessments</w:t>
            </w:r>
            <w:r w:rsidRPr="00EF6899">
              <w:rPr>
                <w:rFonts w:ascii="Baskerville Old Face" w:hAnsi="Baskerville Old Face"/>
                <w:sz w:val="28"/>
                <w:szCs w:val="28"/>
              </w:rPr>
              <w:t xml:space="preserve"> that have been given since the last intervention</w:t>
            </w:r>
            <w:r>
              <w:rPr>
                <w:rFonts w:ascii="Baskerville Old Face" w:hAnsi="Baskerville Old Face"/>
                <w:sz w:val="28"/>
                <w:szCs w:val="28"/>
              </w:rPr>
              <w:t>.</w:t>
            </w:r>
          </w:p>
          <w:p w:rsidR="00D8752E" w:rsidRDefault="00D8752E" w:rsidP="00D8752E">
            <w:pPr>
              <w:pStyle w:val="ListParagraph"/>
              <w:rPr>
                <w:rFonts w:ascii="Baskerville Old Face" w:hAnsi="Baskerville Old Face"/>
                <w:sz w:val="28"/>
                <w:szCs w:val="28"/>
              </w:rPr>
            </w:pPr>
          </w:p>
          <w:p w:rsidR="00D8752E" w:rsidRDefault="00D8752E" w:rsidP="00D8752E">
            <w:pPr>
              <w:pStyle w:val="ListParagraph"/>
              <w:numPr>
                <w:ilvl w:val="0"/>
                <w:numId w:val="13"/>
              </w:numPr>
              <w:rPr>
                <w:rFonts w:ascii="Baskerville Old Face" w:hAnsi="Baskerville Old Face"/>
                <w:sz w:val="28"/>
                <w:szCs w:val="28"/>
              </w:rPr>
            </w:pPr>
            <w:r>
              <w:rPr>
                <w:rFonts w:ascii="Baskerville Old Face" w:hAnsi="Baskerville Old Face"/>
                <w:sz w:val="28"/>
                <w:szCs w:val="28"/>
              </w:rPr>
              <w:t xml:space="preserve">Intervention must be </w:t>
            </w:r>
            <w:r w:rsidRPr="00D8752E">
              <w:rPr>
                <w:rFonts w:ascii="Baskerville Old Face" w:hAnsi="Baskerville Old Face"/>
                <w:b/>
                <w:sz w:val="28"/>
                <w:szCs w:val="28"/>
              </w:rPr>
              <w:t>systematic</w:t>
            </w:r>
          </w:p>
          <w:p w:rsidR="00D8752E" w:rsidRDefault="00D8752E" w:rsidP="00D8752E">
            <w:pPr>
              <w:pStyle w:val="ListParagraph"/>
              <w:rPr>
                <w:rFonts w:ascii="Baskerville Old Face" w:hAnsi="Baskerville Old Face"/>
                <w:sz w:val="28"/>
                <w:szCs w:val="28"/>
              </w:rPr>
            </w:pPr>
          </w:p>
          <w:p w:rsidR="00D8752E" w:rsidRDefault="00D8752E" w:rsidP="00D8752E">
            <w:pPr>
              <w:pStyle w:val="ListParagraph"/>
              <w:rPr>
                <w:rFonts w:ascii="Baskerville Old Face" w:hAnsi="Baskerville Old Face"/>
                <w:sz w:val="28"/>
                <w:szCs w:val="28"/>
              </w:rPr>
            </w:pPr>
            <w:r w:rsidRPr="00D8752E">
              <w:rPr>
                <w:rFonts w:ascii="Baskerville Old Face" w:hAnsi="Baskerville Old Face"/>
                <w:sz w:val="28"/>
                <w:szCs w:val="28"/>
              </w:rPr>
              <w:t xml:space="preserve">This means that the intervention is provided in an intentional way.  Time is set aside for the teacher to meet with small groups or individual students </w:t>
            </w:r>
            <w:r w:rsidR="003E4145">
              <w:rPr>
                <w:rFonts w:ascii="Baskerville Old Face" w:hAnsi="Baskerville Old Face"/>
                <w:sz w:val="28"/>
                <w:szCs w:val="28"/>
              </w:rPr>
              <w:t>to intervene.  E</w:t>
            </w:r>
            <w:r w:rsidRPr="00EF6899">
              <w:rPr>
                <w:rFonts w:ascii="Baskerville Old Face" w:hAnsi="Baskerville Old Face"/>
                <w:b/>
                <w:sz w:val="28"/>
                <w:szCs w:val="28"/>
              </w:rPr>
              <w:t>very studen</w:t>
            </w:r>
            <w:r w:rsidR="003E4145">
              <w:rPr>
                <w:rFonts w:ascii="Baskerville Old Face" w:hAnsi="Baskerville Old Face"/>
                <w:b/>
                <w:sz w:val="28"/>
                <w:szCs w:val="28"/>
              </w:rPr>
              <w:t xml:space="preserve">t </w:t>
            </w:r>
            <w:r w:rsidR="003E4145">
              <w:rPr>
                <w:rFonts w:ascii="Baskerville Old Face" w:hAnsi="Baskerville Old Face"/>
                <w:sz w:val="28"/>
                <w:szCs w:val="28"/>
              </w:rPr>
              <w:t xml:space="preserve">must have </w:t>
            </w:r>
            <w:r w:rsidRPr="00EF6899">
              <w:rPr>
                <w:rFonts w:ascii="Baskerville Old Face" w:hAnsi="Baskerville Old Face"/>
                <w:sz w:val="28"/>
                <w:szCs w:val="28"/>
              </w:rPr>
              <w:t>a chance to “catch up” and master the content that they may have not mastered during</w:t>
            </w:r>
            <w:r w:rsidR="003E4145">
              <w:rPr>
                <w:rFonts w:ascii="Baskerville Old Face" w:hAnsi="Baskerville Old Face"/>
                <w:sz w:val="28"/>
                <w:szCs w:val="28"/>
              </w:rPr>
              <w:t xml:space="preserve"> this week’s daily lessons. </w:t>
            </w:r>
          </w:p>
          <w:p w:rsidR="003E4145" w:rsidRDefault="003E4145" w:rsidP="00D8752E">
            <w:pPr>
              <w:pStyle w:val="ListParagraph"/>
              <w:rPr>
                <w:rFonts w:ascii="Baskerville Old Face" w:hAnsi="Baskerville Old Face"/>
                <w:sz w:val="28"/>
                <w:szCs w:val="28"/>
              </w:rPr>
            </w:pPr>
          </w:p>
          <w:p w:rsidR="003E4145" w:rsidRPr="00D8752E" w:rsidRDefault="003E4145" w:rsidP="00D8752E">
            <w:pPr>
              <w:pStyle w:val="ListParagraph"/>
              <w:rPr>
                <w:rFonts w:ascii="Baskerville Old Face" w:hAnsi="Baskerville Old Face"/>
                <w:sz w:val="28"/>
                <w:szCs w:val="28"/>
              </w:rPr>
            </w:pPr>
            <w:r>
              <w:rPr>
                <w:rFonts w:ascii="Baskerville Old Face" w:hAnsi="Baskerville Old Face"/>
                <w:sz w:val="28"/>
                <w:szCs w:val="28"/>
              </w:rPr>
              <w:t xml:space="preserve">Note:  </w:t>
            </w:r>
            <w:r w:rsidRPr="00EF6899">
              <w:rPr>
                <w:rFonts w:ascii="Baskerville Old Face" w:hAnsi="Baskerville Old Face"/>
                <w:sz w:val="28"/>
                <w:szCs w:val="28"/>
              </w:rPr>
              <w:t xml:space="preserve">As the teacher works with the small groups, students who mastered the week’s content should be working on </w:t>
            </w:r>
            <w:r w:rsidRPr="00EF6899">
              <w:rPr>
                <w:rFonts w:ascii="Baskerville Old Face" w:hAnsi="Baskerville Old Face"/>
                <w:b/>
                <w:sz w:val="28"/>
                <w:szCs w:val="28"/>
              </w:rPr>
              <w:t>enrichment and/or extension</w:t>
            </w:r>
            <w:r w:rsidRPr="00EF6899">
              <w:rPr>
                <w:rFonts w:ascii="Baskerville Old Face" w:hAnsi="Baskerville Old Face"/>
                <w:sz w:val="28"/>
                <w:szCs w:val="28"/>
              </w:rPr>
              <w:t xml:space="preserve"> activities.</w:t>
            </w:r>
          </w:p>
          <w:p w:rsidR="00D8752E" w:rsidRPr="00D8752E" w:rsidRDefault="00D8752E" w:rsidP="00D8752E">
            <w:pPr>
              <w:pStyle w:val="ListParagraph"/>
              <w:rPr>
                <w:rFonts w:ascii="Baskerville Old Face" w:hAnsi="Baskerville Old Face"/>
                <w:sz w:val="28"/>
                <w:szCs w:val="28"/>
              </w:rPr>
            </w:pPr>
          </w:p>
        </w:tc>
      </w:tr>
    </w:tbl>
    <w:p w:rsidR="00D8752E" w:rsidRDefault="00D8752E" w:rsidP="00934C26">
      <w:pPr>
        <w:spacing w:after="0"/>
        <w:rPr>
          <w:rFonts w:ascii="Baskerville Old Face" w:hAnsi="Baskerville Old Face"/>
          <w:sz w:val="28"/>
          <w:szCs w:val="28"/>
        </w:rPr>
      </w:pPr>
    </w:p>
    <w:p w:rsidR="00CB3388" w:rsidRPr="00EF6899" w:rsidRDefault="00DB4952" w:rsidP="00934C26">
      <w:pPr>
        <w:spacing w:after="0"/>
        <w:rPr>
          <w:rFonts w:ascii="Baskerville Old Face" w:hAnsi="Baskerville Old Face"/>
          <w:sz w:val="28"/>
          <w:szCs w:val="28"/>
        </w:rPr>
      </w:pPr>
      <w:r w:rsidRPr="00EF6899">
        <w:rPr>
          <w:rFonts w:ascii="Baskerville Old Face" w:hAnsi="Baskerville Old Face"/>
          <w:sz w:val="28"/>
          <w:szCs w:val="28"/>
        </w:rPr>
        <w:t>Examples of systematic interventions:</w:t>
      </w:r>
    </w:p>
    <w:tbl>
      <w:tblPr>
        <w:tblStyle w:val="TableGrid"/>
        <w:tblW w:w="10710" w:type="dxa"/>
        <w:tblInd w:w="-342" w:type="dxa"/>
        <w:tblLook w:val="04A0" w:firstRow="1" w:lastRow="0" w:firstColumn="1" w:lastColumn="0" w:noHBand="0" w:noVBand="1"/>
      </w:tblPr>
      <w:tblGrid>
        <w:gridCol w:w="10710"/>
      </w:tblGrid>
      <w:tr w:rsidR="003E4145" w:rsidRPr="00EF6899" w:rsidTr="00F63993">
        <w:tc>
          <w:tcPr>
            <w:tcW w:w="10710" w:type="dxa"/>
          </w:tcPr>
          <w:p w:rsidR="003E4145" w:rsidRPr="00EF6899" w:rsidRDefault="003E4145" w:rsidP="00DB4952">
            <w:pPr>
              <w:pStyle w:val="ListParagraph"/>
              <w:numPr>
                <w:ilvl w:val="0"/>
                <w:numId w:val="12"/>
              </w:numPr>
              <w:rPr>
                <w:rFonts w:ascii="Baskerville Old Face" w:hAnsi="Baskerville Old Face"/>
                <w:b/>
                <w:sz w:val="28"/>
                <w:szCs w:val="28"/>
              </w:rPr>
            </w:pPr>
            <w:r w:rsidRPr="00EF6899">
              <w:rPr>
                <w:rFonts w:ascii="Baskerville Old Face" w:hAnsi="Baskerville Old Face"/>
                <w:b/>
                <w:sz w:val="28"/>
                <w:szCs w:val="28"/>
              </w:rPr>
              <w:t xml:space="preserve">Review (or Wrap-Up) Days </w:t>
            </w:r>
          </w:p>
          <w:p w:rsidR="003E4145" w:rsidRPr="00EF6899" w:rsidRDefault="003E4145" w:rsidP="00DB4952">
            <w:pPr>
              <w:pStyle w:val="ListParagraph"/>
              <w:ind w:left="1080"/>
              <w:rPr>
                <w:rFonts w:ascii="Baskerville Old Face" w:hAnsi="Baskerville Old Face"/>
                <w:sz w:val="28"/>
                <w:szCs w:val="28"/>
              </w:rPr>
            </w:pPr>
            <w:r w:rsidRPr="00EF6899">
              <w:rPr>
                <w:rFonts w:ascii="Baskerville Old Face" w:hAnsi="Baskerville Old Face"/>
                <w:sz w:val="28"/>
                <w:szCs w:val="28"/>
              </w:rPr>
              <w:t>These often happen on Fridays, but can happen on other days of the week</w:t>
            </w:r>
          </w:p>
          <w:p w:rsidR="003E4145" w:rsidRPr="00EF6899" w:rsidRDefault="003E4145" w:rsidP="00DB4952">
            <w:pPr>
              <w:pStyle w:val="ListParagraph"/>
              <w:ind w:left="1080"/>
              <w:rPr>
                <w:rFonts w:ascii="Baskerville Old Face" w:hAnsi="Baskerville Old Face"/>
                <w:sz w:val="28"/>
                <w:szCs w:val="28"/>
              </w:rPr>
            </w:pPr>
          </w:p>
          <w:p w:rsidR="003E4145" w:rsidRPr="00EF6899" w:rsidRDefault="003E4145" w:rsidP="00DB4952">
            <w:pPr>
              <w:pStyle w:val="ListParagraph"/>
              <w:numPr>
                <w:ilvl w:val="0"/>
                <w:numId w:val="12"/>
              </w:numPr>
              <w:rPr>
                <w:rFonts w:ascii="Baskerville Old Face" w:hAnsi="Baskerville Old Face"/>
                <w:b/>
                <w:sz w:val="28"/>
                <w:szCs w:val="28"/>
              </w:rPr>
            </w:pPr>
            <w:r w:rsidRPr="00EF6899">
              <w:rPr>
                <w:rFonts w:ascii="Baskerville Old Face" w:hAnsi="Baskerville Old Face"/>
                <w:b/>
                <w:sz w:val="28"/>
                <w:szCs w:val="28"/>
              </w:rPr>
              <w:t xml:space="preserve">Computer Lab Work </w:t>
            </w:r>
          </w:p>
          <w:p w:rsidR="003E4145" w:rsidRPr="00EF6899" w:rsidRDefault="003E4145" w:rsidP="00DB4952">
            <w:pPr>
              <w:pStyle w:val="ListParagraph"/>
              <w:ind w:left="1080"/>
              <w:rPr>
                <w:rFonts w:ascii="Baskerville Old Face" w:hAnsi="Baskerville Old Face"/>
                <w:sz w:val="28"/>
                <w:szCs w:val="28"/>
              </w:rPr>
            </w:pPr>
            <w:r w:rsidRPr="00EF6899">
              <w:rPr>
                <w:rFonts w:ascii="Baskerville Old Face" w:hAnsi="Baskerville Old Face"/>
                <w:sz w:val="28"/>
                <w:szCs w:val="28"/>
              </w:rPr>
              <w:t>One day a week, the class goes to the computer lab.  The students work on an extension, enrichment, and/or practice activity while the teacher pulls students back in small groups to do re-teaching and intervention based on the students’ performance on the week’s formative assessments.  In high schools, students could work on ACT prep on the computer as others receive intervention.</w:t>
            </w:r>
          </w:p>
          <w:p w:rsidR="003E4145" w:rsidRPr="00EF6899" w:rsidRDefault="003E4145" w:rsidP="00DB4952">
            <w:pPr>
              <w:pStyle w:val="ListParagraph"/>
              <w:ind w:left="1080"/>
              <w:rPr>
                <w:rFonts w:ascii="Baskerville Old Face" w:hAnsi="Baskerville Old Face"/>
                <w:sz w:val="28"/>
                <w:szCs w:val="28"/>
              </w:rPr>
            </w:pPr>
          </w:p>
          <w:p w:rsidR="003E4145" w:rsidRPr="00EF6899" w:rsidRDefault="003E4145" w:rsidP="00DB4952">
            <w:pPr>
              <w:pStyle w:val="ListParagraph"/>
              <w:numPr>
                <w:ilvl w:val="0"/>
                <w:numId w:val="12"/>
              </w:numPr>
              <w:rPr>
                <w:rFonts w:ascii="Baskerville Old Face" w:hAnsi="Baskerville Old Face"/>
                <w:b/>
                <w:sz w:val="28"/>
                <w:szCs w:val="28"/>
              </w:rPr>
            </w:pPr>
            <w:r w:rsidRPr="00EF6899">
              <w:rPr>
                <w:rFonts w:ascii="Baskerville Old Face" w:hAnsi="Baskerville Old Face"/>
                <w:b/>
                <w:sz w:val="28"/>
                <w:szCs w:val="28"/>
              </w:rPr>
              <w:t xml:space="preserve">Centers/Stations </w:t>
            </w:r>
          </w:p>
          <w:p w:rsidR="003E4145" w:rsidRPr="00EF6899" w:rsidRDefault="003E4145" w:rsidP="00DB4952">
            <w:pPr>
              <w:pStyle w:val="ListParagraph"/>
              <w:ind w:left="1080"/>
              <w:rPr>
                <w:rFonts w:ascii="Baskerville Old Face" w:hAnsi="Baskerville Old Face"/>
                <w:sz w:val="28"/>
                <w:szCs w:val="28"/>
              </w:rPr>
            </w:pPr>
            <w:r w:rsidRPr="00EF6899">
              <w:rPr>
                <w:rFonts w:ascii="Baskerville Old Face" w:hAnsi="Baskerville Old Face"/>
                <w:sz w:val="28"/>
                <w:szCs w:val="28"/>
              </w:rPr>
              <w:t>Students rotate through stations while teacher intervenes for students based on the week’s formative assessments.  Peer</w:t>
            </w:r>
            <w:r>
              <w:rPr>
                <w:rFonts w:ascii="Baskerville Old Face" w:hAnsi="Baskerville Old Face"/>
                <w:sz w:val="28"/>
                <w:szCs w:val="28"/>
              </w:rPr>
              <w:t xml:space="preserve"> student</w:t>
            </w:r>
            <w:r w:rsidRPr="00EF6899">
              <w:rPr>
                <w:rFonts w:ascii="Baskerville Old Face" w:hAnsi="Baskerville Old Face"/>
                <w:sz w:val="28"/>
                <w:szCs w:val="28"/>
              </w:rPr>
              <w:t xml:space="preserve"> coaches can be used for students who need mild intervention.  Students who mastered the content work on extension/enrichment work in the stations.</w:t>
            </w:r>
          </w:p>
          <w:p w:rsidR="003E4145" w:rsidRPr="00EF6899" w:rsidRDefault="003E4145" w:rsidP="00934C26">
            <w:pPr>
              <w:rPr>
                <w:rFonts w:ascii="Baskerville Old Face" w:hAnsi="Baskerville Old Face"/>
                <w:sz w:val="28"/>
                <w:szCs w:val="28"/>
              </w:rPr>
            </w:pPr>
          </w:p>
        </w:tc>
      </w:tr>
    </w:tbl>
    <w:p w:rsidR="00CB3388" w:rsidRPr="00DB7D05" w:rsidRDefault="00CB3388" w:rsidP="00934C26">
      <w:pPr>
        <w:spacing w:after="0"/>
        <w:rPr>
          <w:rFonts w:ascii="Baskerville Old Face" w:hAnsi="Baskerville Old Face"/>
        </w:rPr>
      </w:pPr>
    </w:p>
    <w:p w:rsidR="00CB3388" w:rsidRPr="00DB7D05" w:rsidRDefault="00CB3388" w:rsidP="00934C26">
      <w:pPr>
        <w:spacing w:after="0"/>
        <w:rPr>
          <w:rFonts w:ascii="Baskerville Old Face" w:hAnsi="Baskerville Old Face"/>
        </w:rPr>
      </w:pPr>
    </w:p>
    <w:p w:rsidR="00934C26" w:rsidRPr="00DB7D05" w:rsidRDefault="00934C26" w:rsidP="00DB4952">
      <w:pPr>
        <w:pStyle w:val="ListParagraph"/>
        <w:spacing w:after="0"/>
        <w:ind w:left="1080"/>
        <w:rPr>
          <w:rFonts w:ascii="Baskerville Old Face" w:hAnsi="Baskerville Old Face"/>
        </w:rPr>
      </w:pPr>
    </w:p>
    <w:sectPr w:rsidR="00934C26" w:rsidRPr="00DB7D05" w:rsidSect="009E2D7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191" w:rsidRDefault="00311191" w:rsidP="003E4145">
      <w:pPr>
        <w:spacing w:after="0" w:line="240" w:lineRule="auto"/>
      </w:pPr>
      <w:r>
        <w:separator/>
      </w:r>
    </w:p>
  </w:endnote>
  <w:endnote w:type="continuationSeparator" w:id="0">
    <w:p w:rsidR="00311191" w:rsidRDefault="00311191" w:rsidP="003E4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45" w:rsidRDefault="003E4145">
    <w:pPr>
      <w:pStyle w:val="Footer"/>
    </w:pPr>
    <w:r>
      <w:t>Boyle County Schools (2011-12)</w:t>
    </w:r>
  </w:p>
  <w:p w:rsidR="003E4145" w:rsidRDefault="003E4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191" w:rsidRDefault="00311191" w:rsidP="003E4145">
      <w:pPr>
        <w:spacing w:after="0" w:line="240" w:lineRule="auto"/>
      </w:pPr>
      <w:r>
        <w:separator/>
      </w:r>
    </w:p>
  </w:footnote>
  <w:footnote w:type="continuationSeparator" w:id="0">
    <w:p w:rsidR="00311191" w:rsidRDefault="00311191" w:rsidP="003E4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6F5B"/>
    <w:multiLevelType w:val="hybridMultilevel"/>
    <w:tmpl w:val="1CDEB8FC"/>
    <w:lvl w:ilvl="0" w:tplc="29FAC3FE">
      <w:start w:val="1"/>
      <w:numFmt w:val="decimal"/>
      <w:lvlText w:val="%1)"/>
      <w:lvlJc w:val="left"/>
      <w:pPr>
        <w:ind w:left="720" w:hanging="360"/>
      </w:pPr>
      <w:rPr>
        <w:rFonts w:ascii="Albertus Medium" w:eastAsiaTheme="minorHAnsi" w:hAnsi="Albertus Medium" w:cstheme="minorBidi"/>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74F6B"/>
    <w:multiLevelType w:val="hybridMultilevel"/>
    <w:tmpl w:val="86920D9A"/>
    <w:lvl w:ilvl="0" w:tplc="504841A6">
      <w:start w:val="1"/>
      <w:numFmt w:val="decimal"/>
      <w:lvlText w:val="%1)"/>
      <w:lvlJc w:val="left"/>
      <w:pPr>
        <w:ind w:left="1080" w:hanging="360"/>
      </w:pPr>
      <w:rPr>
        <w:rFonts w:ascii="Albertus Medium" w:eastAsiaTheme="minorHAnsi" w:hAnsi="Albertus Medium"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705BEB"/>
    <w:multiLevelType w:val="hybridMultilevel"/>
    <w:tmpl w:val="078E4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86169"/>
    <w:multiLevelType w:val="hybridMultilevel"/>
    <w:tmpl w:val="85300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13BFF"/>
    <w:multiLevelType w:val="hybridMultilevel"/>
    <w:tmpl w:val="1CDEB8FC"/>
    <w:lvl w:ilvl="0" w:tplc="29FAC3FE">
      <w:start w:val="1"/>
      <w:numFmt w:val="decimal"/>
      <w:lvlText w:val="%1)"/>
      <w:lvlJc w:val="left"/>
      <w:pPr>
        <w:ind w:left="720" w:hanging="360"/>
      </w:pPr>
      <w:rPr>
        <w:rFonts w:ascii="Albertus Medium" w:eastAsiaTheme="minorHAnsi" w:hAnsi="Albertus Medium" w:cstheme="minorBidi"/>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D0F57"/>
    <w:multiLevelType w:val="hybridMultilevel"/>
    <w:tmpl w:val="47FCEFCE"/>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0753A2"/>
    <w:multiLevelType w:val="hybridMultilevel"/>
    <w:tmpl w:val="1CDEB8FC"/>
    <w:lvl w:ilvl="0" w:tplc="29FAC3FE">
      <w:start w:val="1"/>
      <w:numFmt w:val="decimal"/>
      <w:lvlText w:val="%1)"/>
      <w:lvlJc w:val="left"/>
      <w:pPr>
        <w:ind w:left="720" w:hanging="360"/>
      </w:pPr>
      <w:rPr>
        <w:rFonts w:ascii="Albertus Medium" w:eastAsiaTheme="minorHAnsi" w:hAnsi="Albertus Medium" w:cstheme="minorBidi"/>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93B47"/>
    <w:multiLevelType w:val="hybridMultilevel"/>
    <w:tmpl w:val="220A5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C40572"/>
    <w:multiLevelType w:val="hybridMultilevel"/>
    <w:tmpl w:val="BCB60B1E"/>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966682"/>
    <w:multiLevelType w:val="hybridMultilevel"/>
    <w:tmpl w:val="73063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C5CE7"/>
    <w:multiLevelType w:val="hybridMultilevel"/>
    <w:tmpl w:val="29527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3E28D0"/>
    <w:multiLevelType w:val="hybridMultilevel"/>
    <w:tmpl w:val="8A661418"/>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79348D"/>
    <w:multiLevelType w:val="hybridMultilevel"/>
    <w:tmpl w:val="078E4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0"/>
  </w:num>
  <w:num w:numId="5">
    <w:abstractNumId w:val="12"/>
  </w:num>
  <w:num w:numId="6">
    <w:abstractNumId w:val="3"/>
  </w:num>
  <w:num w:numId="7">
    <w:abstractNumId w:val="10"/>
  </w:num>
  <w:num w:numId="8">
    <w:abstractNumId w:val="2"/>
  </w:num>
  <w:num w:numId="9">
    <w:abstractNumId w:val="6"/>
  </w:num>
  <w:num w:numId="10">
    <w:abstractNumId w:val="9"/>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15"/>
    <w:rsid w:val="00027231"/>
    <w:rsid w:val="000E5242"/>
    <w:rsid w:val="00311191"/>
    <w:rsid w:val="003E4145"/>
    <w:rsid w:val="00402A00"/>
    <w:rsid w:val="00432114"/>
    <w:rsid w:val="00434125"/>
    <w:rsid w:val="00441AAB"/>
    <w:rsid w:val="004A64A8"/>
    <w:rsid w:val="00554ED7"/>
    <w:rsid w:val="005C6EED"/>
    <w:rsid w:val="00664915"/>
    <w:rsid w:val="006E56C8"/>
    <w:rsid w:val="0085633A"/>
    <w:rsid w:val="008B4B8D"/>
    <w:rsid w:val="00934C26"/>
    <w:rsid w:val="009E2D7E"/>
    <w:rsid w:val="00A85452"/>
    <w:rsid w:val="00B3156C"/>
    <w:rsid w:val="00B35F86"/>
    <w:rsid w:val="00BF7E7E"/>
    <w:rsid w:val="00C022F1"/>
    <w:rsid w:val="00C567F1"/>
    <w:rsid w:val="00CB3388"/>
    <w:rsid w:val="00D8752E"/>
    <w:rsid w:val="00DA6585"/>
    <w:rsid w:val="00DB4952"/>
    <w:rsid w:val="00DB7D05"/>
    <w:rsid w:val="00E22981"/>
    <w:rsid w:val="00EB2508"/>
    <w:rsid w:val="00EF6899"/>
    <w:rsid w:val="00F6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915"/>
    <w:pPr>
      <w:ind w:left="720"/>
      <w:contextualSpacing/>
    </w:pPr>
  </w:style>
  <w:style w:type="table" w:styleId="TableGrid">
    <w:name w:val="Table Grid"/>
    <w:basedOn w:val="TableNormal"/>
    <w:uiPriority w:val="59"/>
    <w:rsid w:val="004321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E41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4145"/>
  </w:style>
  <w:style w:type="paragraph" w:styleId="Footer">
    <w:name w:val="footer"/>
    <w:basedOn w:val="Normal"/>
    <w:link w:val="FooterChar"/>
    <w:uiPriority w:val="99"/>
    <w:unhideWhenUsed/>
    <w:rsid w:val="003E4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145"/>
  </w:style>
  <w:style w:type="paragraph" w:styleId="BalloonText">
    <w:name w:val="Balloon Text"/>
    <w:basedOn w:val="Normal"/>
    <w:link w:val="BalloonTextChar"/>
    <w:uiPriority w:val="99"/>
    <w:semiHidden/>
    <w:unhideWhenUsed/>
    <w:rsid w:val="003E4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915"/>
    <w:pPr>
      <w:ind w:left="720"/>
      <w:contextualSpacing/>
    </w:pPr>
  </w:style>
  <w:style w:type="table" w:styleId="TableGrid">
    <w:name w:val="Table Grid"/>
    <w:basedOn w:val="TableNormal"/>
    <w:uiPriority w:val="59"/>
    <w:rsid w:val="004321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E41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4145"/>
  </w:style>
  <w:style w:type="paragraph" w:styleId="Footer">
    <w:name w:val="footer"/>
    <w:basedOn w:val="Normal"/>
    <w:link w:val="FooterChar"/>
    <w:uiPriority w:val="99"/>
    <w:unhideWhenUsed/>
    <w:rsid w:val="003E4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145"/>
  </w:style>
  <w:style w:type="paragraph" w:styleId="BalloonText">
    <w:name w:val="Balloon Text"/>
    <w:basedOn w:val="Normal"/>
    <w:link w:val="BalloonTextChar"/>
    <w:uiPriority w:val="99"/>
    <w:semiHidden/>
    <w:unhideWhenUsed/>
    <w:rsid w:val="003E4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2C9E3-E2F0-4039-B2F2-C6A4CA53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David</dc:creator>
  <cp:lastModifiedBy>dwaggon</cp:lastModifiedBy>
  <cp:revision>2</cp:revision>
  <cp:lastPrinted>2011-10-17T20:34:00Z</cp:lastPrinted>
  <dcterms:created xsi:type="dcterms:W3CDTF">2013-03-21T16:00:00Z</dcterms:created>
  <dcterms:modified xsi:type="dcterms:W3CDTF">2013-03-21T16:00:00Z</dcterms:modified>
</cp:coreProperties>
</file>