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BE6" w:rsidRDefault="003E6979" w:rsidP="00090BE6">
      <w:pPr>
        <w:jc w:val="center"/>
        <w:rPr>
          <w:b/>
          <w:sz w:val="28"/>
          <w:szCs w:val="28"/>
        </w:rPr>
      </w:pPr>
      <w:r w:rsidRPr="00D93AB0">
        <w:rPr>
          <w:b/>
          <w:i/>
          <w:sz w:val="28"/>
          <w:szCs w:val="28"/>
        </w:rPr>
        <w:t>Think</w:t>
      </w:r>
      <w:r>
        <w:rPr>
          <w:b/>
          <w:i/>
          <w:sz w:val="28"/>
          <w:szCs w:val="28"/>
        </w:rPr>
        <w:t xml:space="preserve"> and Plan </w:t>
      </w:r>
      <w:r w:rsidRPr="00646C47">
        <w:rPr>
          <w:b/>
          <w:sz w:val="28"/>
          <w:szCs w:val="28"/>
        </w:rPr>
        <w:t xml:space="preserve">Guidance for </w:t>
      </w:r>
      <w:r w:rsidR="00646C47" w:rsidRPr="00646C47">
        <w:rPr>
          <w:b/>
          <w:sz w:val="28"/>
          <w:szCs w:val="28"/>
        </w:rPr>
        <w:t>Developing</w:t>
      </w:r>
      <w:r w:rsidR="00083CDB" w:rsidRPr="00646C47">
        <w:rPr>
          <w:b/>
          <w:sz w:val="28"/>
          <w:szCs w:val="28"/>
        </w:rPr>
        <w:t xml:space="preserve"> </w:t>
      </w:r>
      <w:r w:rsidRPr="00646C47">
        <w:rPr>
          <w:b/>
          <w:sz w:val="28"/>
          <w:szCs w:val="28"/>
        </w:rPr>
        <w:t>Student Growth Goals</w:t>
      </w:r>
    </w:p>
    <w:p w:rsidR="00B13521" w:rsidRPr="00083CDB" w:rsidRDefault="00B13521" w:rsidP="00090BE6">
      <w:pPr>
        <w:jc w:val="center"/>
        <w:rPr>
          <w:b/>
          <w:i/>
          <w:sz w:val="28"/>
          <w:szCs w:val="28"/>
        </w:rPr>
      </w:pPr>
      <w:r>
        <w:rPr>
          <w:b/>
          <w:sz w:val="28"/>
          <w:szCs w:val="28"/>
        </w:rPr>
        <w:t>Charlotte Nye, 6</w:t>
      </w:r>
      <w:r w:rsidRPr="00B13521">
        <w:rPr>
          <w:b/>
          <w:sz w:val="28"/>
          <w:szCs w:val="28"/>
          <w:vertAlign w:val="superscript"/>
        </w:rPr>
        <w:t>th</w:t>
      </w:r>
      <w:r>
        <w:rPr>
          <w:b/>
          <w:sz w:val="28"/>
          <w:szCs w:val="28"/>
        </w:rPr>
        <w:t xml:space="preserve"> grade science</w:t>
      </w:r>
    </w:p>
    <w:p w:rsidR="003B29BD" w:rsidRPr="00090BE6" w:rsidRDefault="004609E9" w:rsidP="0052657D">
      <w:pPr>
        <w:pStyle w:val="ListParagraph"/>
        <w:numPr>
          <w:ilvl w:val="0"/>
          <w:numId w:val="1"/>
        </w:numPr>
        <w:rPr>
          <w:b/>
          <w:sz w:val="24"/>
          <w:szCs w:val="24"/>
        </w:rPr>
      </w:pPr>
      <w:r w:rsidRPr="00090BE6">
        <w:rPr>
          <w:b/>
          <w:sz w:val="24"/>
          <w:szCs w:val="24"/>
        </w:rPr>
        <w:t>Identify the context of the class, including student population.</w:t>
      </w:r>
    </w:p>
    <w:p w:rsidR="00802C01" w:rsidRPr="009C1B9A" w:rsidRDefault="00B13521" w:rsidP="00B13521">
      <w:pPr>
        <w:spacing w:line="240" w:lineRule="auto"/>
        <w:ind w:left="720"/>
        <w:rPr>
          <w:bCs/>
          <w:color w:val="1F497D" w:themeColor="text2"/>
          <w:sz w:val="24"/>
          <w:szCs w:val="24"/>
        </w:rPr>
      </w:pPr>
      <w:r w:rsidRPr="009C1B9A">
        <w:rPr>
          <w:bCs/>
          <w:color w:val="1F497D" w:themeColor="text2"/>
          <w:sz w:val="24"/>
          <w:szCs w:val="24"/>
        </w:rPr>
        <w:t>5 classes, each a diverse population. 5</w:t>
      </w:r>
      <w:r w:rsidRPr="009C1B9A">
        <w:rPr>
          <w:bCs/>
          <w:color w:val="1F497D" w:themeColor="text2"/>
          <w:sz w:val="24"/>
          <w:szCs w:val="24"/>
          <w:vertAlign w:val="superscript"/>
        </w:rPr>
        <w:t>th</w:t>
      </w:r>
      <w:r w:rsidRPr="009C1B9A">
        <w:rPr>
          <w:bCs/>
          <w:color w:val="1F497D" w:themeColor="text2"/>
          <w:sz w:val="24"/>
          <w:szCs w:val="24"/>
        </w:rPr>
        <w:t xml:space="preserve"> period contains a gifted cluster of 8 students; 3</w:t>
      </w:r>
      <w:r w:rsidRPr="009C1B9A">
        <w:rPr>
          <w:bCs/>
          <w:color w:val="1F497D" w:themeColor="text2"/>
          <w:sz w:val="24"/>
          <w:szCs w:val="24"/>
          <w:vertAlign w:val="superscript"/>
        </w:rPr>
        <w:t>rd</w:t>
      </w:r>
      <w:r w:rsidRPr="009C1B9A">
        <w:rPr>
          <w:bCs/>
          <w:color w:val="1F497D" w:themeColor="text2"/>
          <w:sz w:val="24"/>
          <w:szCs w:val="24"/>
        </w:rPr>
        <w:t xml:space="preserve"> &amp; 4</w:t>
      </w:r>
      <w:r w:rsidRPr="009C1B9A">
        <w:rPr>
          <w:bCs/>
          <w:color w:val="1F497D" w:themeColor="text2"/>
          <w:sz w:val="24"/>
          <w:szCs w:val="24"/>
          <w:vertAlign w:val="superscript"/>
        </w:rPr>
        <w:t>th</w:t>
      </w:r>
      <w:r w:rsidRPr="009C1B9A">
        <w:rPr>
          <w:bCs/>
          <w:color w:val="1F497D" w:themeColor="text2"/>
          <w:sz w:val="24"/>
          <w:szCs w:val="24"/>
        </w:rPr>
        <w:t xml:space="preserve"> periods each have 9 special education students; all classes are at least 30% free and reduced lunch population. I collaborate with a special education teacher, the gifted consultant, and a Title 1 teacher.</w:t>
      </w:r>
    </w:p>
    <w:p w:rsidR="00D86AC8" w:rsidRPr="00090BE6" w:rsidRDefault="00D86AC8" w:rsidP="00802C01">
      <w:pPr>
        <w:pStyle w:val="ListParagraph"/>
        <w:numPr>
          <w:ilvl w:val="0"/>
          <w:numId w:val="1"/>
        </w:numPr>
        <w:spacing w:after="0" w:line="240" w:lineRule="auto"/>
        <w:rPr>
          <w:b/>
          <w:bCs/>
          <w:sz w:val="24"/>
          <w:szCs w:val="24"/>
        </w:rPr>
      </w:pPr>
      <w:r w:rsidRPr="00090BE6">
        <w:rPr>
          <w:b/>
          <w:bCs/>
          <w:sz w:val="24"/>
          <w:szCs w:val="24"/>
        </w:rPr>
        <w:t>Identify the essential/enduring s</w:t>
      </w:r>
      <w:r w:rsidR="00A36C01" w:rsidRPr="00090BE6">
        <w:rPr>
          <w:b/>
          <w:bCs/>
          <w:sz w:val="24"/>
          <w:szCs w:val="24"/>
        </w:rPr>
        <w:t xml:space="preserve">kills, concepts, and processes </w:t>
      </w:r>
      <w:r w:rsidR="006A576C" w:rsidRPr="00090BE6">
        <w:rPr>
          <w:b/>
          <w:bCs/>
          <w:sz w:val="24"/>
          <w:szCs w:val="24"/>
        </w:rPr>
        <w:t xml:space="preserve">for your </w:t>
      </w:r>
      <w:r w:rsidRPr="00090BE6">
        <w:rPr>
          <w:b/>
          <w:bCs/>
          <w:sz w:val="24"/>
          <w:szCs w:val="24"/>
        </w:rPr>
        <w:t>content area.</w:t>
      </w:r>
    </w:p>
    <w:p w:rsidR="006A576C" w:rsidRDefault="00A36C01" w:rsidP="00802C01">
      <w:pPr>
        <w:spacing w:after="0"/>
        <w:ind w:left="720"/>
        <w:rPr>
          <w:bCs/>
          <w:i/>
          <w:sz w:val="24"/>
          <w:szCs w:val="24"/>
        </w:rPr>
      </w:pPr>
      <w:r w:rsidRPr="00090BE6">
        <w:rPr>
          <w:bCs/>
          <w:i/>
          <w:sz w:val="24"/>
          <w:szCs w:val="24"/>
        </w:rPr>
        <w:t xml:space="preserve">What </w:t>
      </w:r>
      <w:r w:rsidR="006A576C" w:rsidRPr="00090BE6">
        <w:rPr>
          <w:bCs/>
          <w:i/>
          <w:sz w:val="24"/>
          <w:szCs w:val="24"/>
        </w:rPr>
        <w:t>essential, or enduring, skills, concepts, and pr</w:t>
      </w:r>
      <w:r w:rsidRPr="00090BE6">
        <w:rPr>
          <w:bCs/>
          <w:i/>
          <w:sz w:val="24"/>
          <w:szCs w:val="24"/>
        </w:rPr>
        <w:t>ocesses for your content area will your goal target?</w:t>
      </w:r>
    </w:p>
    <w:p w:rsidR="00B13521" w:rsidRDefault="00B13521" w:rsidP="00802C01">
      <w:pPr>
        <w:spacing w:after="0"/>
        <w:ind w:left="720"/>
        <w:rPr>
          <w:bCs/>
          <w:i/>
          <w:sz w:val="24"/>
          <w:szCs w:val="24"/>
        </w:rPr>
      </w:pPr>
    </w:p>
    <w:p w:rsidR="00B13521" w:rsidRPr="009C1B9A" w:rsidRDefault="00B13521" w:rsidP="00B13521">
      <w:pPr>
        <w:spacing w:after="0"/>
        <w:ind w:left="720"/>
        <w:rPr>
          <w:bCs/>
          <w:color w:val="1F497D" w:themeColor="text2"/>
          <w:sz w:val="24"/>
          <w:szCs w:val="24"/>
        </w:rPr>
      </w:pPr>
      <w:r w:rsidRPr="009C1B9A">
        <w:rPr>
          <w:bCs/>
          <w:color w:val="1F497D" w:themeColor="text2"/>
          <w:sz w:val="24"/>
          <w:szCs w:val="24"/>
        </w:rPr>
        <w:t>Scientific practices: engaging in argument from evidence; obtaining, evaluating, and communicating information</w:t>
      </w:r>
    </w:p>
    <w:p w:rsidR="00B13521" w:rsidRPr="00090BE6" w:rsidRDefault="00B13521" w:rsidP="00B13521">
      <w:pPr>
        <w:spacing w:after="0"/>
        <w:ind w:left="720"/>
        <w:rPr>
          <w:bCs/>
          <w:i/>
          <w:sz w:val="24"/>
          <w:szCs w:val="24"/>
        </w:rPr>
      </w:pPr>
    </w:p>
    <w:p w:rsidR="00767436" w:rsidRPr="00090BE6" w:rsidRDefault="004E45B3" w:rsidP="00767436">
      <w:pPr>
        <w:pStyle w:val="ListParagraph"/>
        <w:numPr>
          <w:ilvl w:val="0"/>
          <w:numId w:val="1"/>
        </w:numPr>
        <w:rPr>
          <w:bCs/>
          <w:i/>
          <w:sz w:val="24"/>
          <w:szCs w:val="24"/>
        </w:rPr>
      </w:pPr>
      <w:r w:rsidRPr="00090BE6">
        <w:rPr>
          <w:b/>
          <w:bCs/>
          <w:sz w:val="24"/>
          <w:szCs w:val="24"/>
        </w:rPr>
        <w:t xml:space="preserve">Decide on sources of </w:t>
      </w:r>
      <w:r w:rsidR="00692717" w:rsidRPr="00090BE6">
        <w:rPr>
          <w:b/>
          <w:bCs/>
          <w:sz w:val="24"/>
          <w:szCs w:val="24"/>
        </w:rPr>
        <w:t>evidence for your baseline data.</w:t>
      </w:r>
    </w:p>
    <w:p w:rsidR="0052657D" w:rsidRPr="00090BE6" w:rsidRDefault="00692717" w:rsidP="00090BE6">
      <w:pPr>
        <w:pStyle w:val="ListParagraph"/>
        <w:rPr>
          <w:bCs/>
          <w:i/>
          <w:sz w:val="24"/>
          <w:szCs w:val="24"/>
        </w:rPr>
      </w:pPr>
      <w:r w:rsidRPr="00090BE6">
        <w:rPr>
          <w:bCs/>
          <w:i/>
          <w:sz w:val="24"/>
          <w:szCs w:val="24"/>
        </w:rPr>
        <w:t xml:space="preserve">What </w:t>
      </w:r>
      <w:r w:rsidR="00110659" w:rsidRPr="00090BE6">
        <w:rPr>
          <w:bCs/>
          <w:i/>
          <w:sz w:val="24"/>
          <w:szCs w:val="24"/>
        </w:rPr>
        <w:t xml:space="preserve">sources of evidence </w:t>
      </w:r>
      <w:r w:rsidRPr="00090BE6">
        <w:rPr>
          <w:bCs/>
          <w:i/>
          <w:sz w:val="24"/>
          <w:szCs w:val="24"/>
        </w:rPr>
        <w:t>will you use to establish your baseline data</w:t>
      </w:r>
      <w:r w:rsidR="00110659" w:rsidRPr="00090BE6">
        <w:rPr>
          <w:bCs/>
          <w:i/>
          <w:sz w:val="24"/>
          <w:szCs w:val="24"/>
        </w:rPr>
        <w:t xml:space="preserve"> and measure student growth</w:t>
      </w:r>
      <w:r w:rsidRPr="00090BE6">
        <w:rPr>
          <w:bCs/>
          <w:i/>
          <w:sz w:val="24"/>
          <w:szCs w:val="24"/>
        </w:rPr>
        <w:t>?</w:t>
      </w:r>
    </w:p>
    <w:p w:rsidR="0052657D" w:rsidRDefault="0052657D" w:rsidP="004E45B3">
      <w:pPr>
        <w:pStyle w:val="ListParagraph"/>
        <w:rPr>
          <w:bCs/>
          <w:i/>
          <w:sz w:val="24"/>
          <w:szCs w:val="24"/>
        </w:rPr>
      </w:pPr>
    </w:p>
    <w:p w:rsidR="00B13521" w:rsidRPr="00090BE6" w:rsidRDefault="009C1B9A" w:rsidP="004E45B3">
      <w:pPr>
        <w:pStyle w:val="ListParagraph"/>
        <w:rPr>
          <w:bCs/>
          <w:i/>
          <w:sz w:val="24"/>
          <w:szCs w:val="24"/>
        </w:rPr>
      </w:pPr>
      <w:r>
        <w:rPr>
          <w:bCs/>
          <w:color w:val="1F497D" w:themeColor="text2"/>
          <w:sz w:val="24"/>
          <w:szCs w:val="24"/>
        </w:rPr>
        <w:t>Students will participate in a variety of p</w:t>
      </w:r>
      <w:r w:rsidR="00D92971">
        <w:rPr>
          <w:bCs/>
          <w:color w:val="1F497D" w:themeColor="text2"/>
          <w:sz w:val="24"/>
          <w:szCs w:val="24"/>
        </w:rPr>
        <w:t>erformance assessments, respond</w:t>
      </w:r>
      <w:r>
        <w:rPr>
          <w:bCs/>
          <w:color w:val="1F497D" w:themeColor="text2"/>
          <w:sz w:val="24"/>
          <w:szCs w:val="24"/>
        </w:rPr>
        <w:t xml:space="preserve"> to prompts, and answer a set of multiple-choice questions all that will help me determine where students are in mastering these skills. Using the rubric designed by our district science PLC and this data, I’ll determine a baseline score for each student. </w:t>
      </w:r>
    </w:p>
    <w:p w:rsidR="0052657D" w:rsidRPr="00090BE6" w:rsidRDefault="0052657D" w:rsidP="004E45B3">
      <w:pPr>
        <w:pStyle w:val="ListParagraph"/>
        <w:rPr>
          <w:bCs/>
          <w:i/>
          <w:sz w:val="24"/>
          <w:szCs w:val="24"/>
        </w:rPr>
      </w:pPr>
    </w:p>
    <w:p w:rsidR="0052657D" w:rsidRPr="00090BE6" w:rsidRDefault="0052657D" w:rsidP="0052657D">
      <w:pPr>
        <w:pStyle w:val="ListParagraph"/>
        <w:numPr>
          <w:ilvl w:val="0"/>
          <w:numId w:val="1"/>
        </w:numPr>
        <w:spacing w:line="240" w:lineRule="auto"/>
        <w:rPr>
          <w:b/>
          <w:bCs/>
          <w:sz w:val="24"/>
          <w:szCs w:val="24"/>
        </w:rPr>
      </w:pPr>
      <w:r w:rsidRPr="00090BE6">
        <w:rPr>
          <w:b/>
          <w:bCs/>
          <w:sz w:val="24"/>
          <w:szCs w:val="24"/>
        </w:rPr>
        <w:t>Identify the interval of instructional.</w:t>
      </w:r>
    </w:p>
    <w:p w:rsidR="00802C01" w:rsidRPr="009C1B9A" w:rsidRDefault="0052657D" w:rsidP="001154CB">
      <w:pPr>
        <w:pStyle w:val="ListParagraph"/>
        <w:spacing w:line="240" w:lineRule="auto"/>
        <w:rPr>
          <w:bCs/>
          <w:color w:val="1F497D" w:themeColor="text2"/>
          <w:sz w:val="24"/>
          <w:szCs w:val="24"/>
        </w:rPr>
      </w:pPr>
      <w:r w:rsidRPr="00090BE6">
        <w:rPr>
          <w:bCs/>
          <w:i/>
          <w:sz w:val="24"/>
          <w:szCs w:val="24"/>
        </w:rPr>
        <w:t>How long is the interval of instruction (i.e. trimester, semester, one school year, etc.)?</w:t>
      </w:r>
      <w:r w:rsidR="001154CB">
        <w:rPr>
          <w:bCs/>
          <w:i/>
          <w:sz w:val="24"/>
          <w:szCs w:val="24"/>
        </w:rPr>
        <w:t xml:space="preserve">  </w:t>
      </w:r>
      <w:r w:rsidR="0065486B">
        <w:rPr>
          <w:bCs/>
          <w:color w:val="1F497D" w:themeColor="text2"/>
          <w:sz w:val="24"/>
          <w:szCs w:val="24"/>
        </w:rPr>
        <w:t>t</w:t>
      </w:r>
      <w:bookmarkStart w:id="0" w:name="_GoBack"/>
      <w:bookmarkEnd w:id="0"/>
      <w:r w:rsidR="009C1B9A" w:rsidRPr="009C1B9A">
        <w:rPr>
          <w:bCs/>
          <w:color w:val="1F497D" w:themeColor="text2"/>
          <w:sz w:val="24"/>
          <w:szCs w:val="24"/>
        </w:rPr>
        <w:t>he school year</w:t>
      </w:r>
    </w:p>
    <w:p w:rsidR="009C1B9A" w:rsidRPr="00090BE6" w:rsidRDefault="009C1B9A" w:rsidP="004E45B3">
      <w:pPr>
        <w:pStyle w:val="ListParagraph"/>
        <w:rPr>
          <w:bCs/>
          <w:i/>
          <w:sz w:val="24"/>
          <w:szCs w:val="24"/>
        </w:rPr>
      </w:pPr>
    </w:p>
    <w:p w:rsidR="00567281" w:rsidRPr="00090BE6" w:rsidRDefault="00D93AB0" w:rsidP="00567281">
      <w:pPr>
        <w:pStyle w:val="ListParagraph"/>
        <w:numPr>
          <w:ilvl w:val="0"/>
          <w:numId w:val="1"/>
        </w:numPr>
        <w:rPr>
          <w:rFonts w:eastAsia="Times New Roman"/>
          <w:sz w:val="24"/>
          <w:szCs w:val="24"/>
        </w:rPr>
      </w:pPr>
      <w:r w:rsidRPr="00090BE6">
        <w:rPr>
          <w:b/>
          <w:bCs/>
          <w:sz w:val="24"/>
          <w:szCs w:val="24"/>
        </w:rPr>
        <w:t xml:space="preserve">Specify the expected </w:t>
      </w:r>
      <w:r w:rsidR="002D019F" w:rsidRPr="00090BE6">
        <w:rPr>
          <w:b/>
          <w:bCs/>
          <w:sz w:val="24"/>
          <w:szCs w:val="24"/>
        </w:rPr>
        <w:t>growth</w:t>
      </w:r>
      <w:r w:rsidR="0052657D" w:rsidRPr="00090BE6">
        <w:rPr>
          <w:b/>
          <w:bCs/>
          <w:sz w:val="24"/>
          <w:szCs w:val="24"/>
        </w:rPr>
        <w:t xml:space="preserve"> and proficiency</w:t>
      </w:r>
      <w:r w:rsidR="002D019F" w:rsidRPr="00090BE6">
        <w:rPr>
          <w:b/>
          <w:bCs/>
          <w:sz w:val="24"/>
          <w:szCs w:val="24"/>
        </w:rPr>
        <w:t>.</w:t>
      </w:r>
      <w:r w:rsidRPr="00090BE6">
        <w:rPr>
          <w:b/>
          <w:bCs/>
          <w:sz w:val="24"/>
          <w:szCs w:val="24"/>
        </w:rPr>
        <w:t xml:space="preserve"> </w:t>
      </w:r>
    </w:p>
    <w:p w:rsidR="00D93AB0" w:rsidRDefault="0085449D" w:rsidP="00090BE6">
      <w:pPr>
        <w:pStyle w:val="ListParagraph"/>
        <w:rPr>
          <w:bCs/>
          <w:i/>
          <w:sz w:val="24"/>
          <w:szCs w:val="24"/>
        </w:rPr>
      </w:pPr>
      <w:r w:rsidRPr="00090BE6">
        <w:rPr>
          <w:rFonts w:eastAsia="Times New Roman"/>
          <w:sz w:val="24"/>
          <w:szCs w:val="24"/>
        </w:rPr>
        <w:t>How much gain do you expect students to make with the growth target?</w:t>
      </w:r>
      <w:r w:rsidR="002D4593" w:rsidRPr="00090BE6">
        <w:rPr>
          <w:rFonts w:eastAsia="Times New Roman"/>
          <w:sz w:val="24"/>
          <w:szCs w:val="24"/>
        </w:rPr>
        <w:t xml:space="preserve"> </w:t>
      </w:r>
      <w:r w:rsidR="00567281" w:rsidRPr="00090BE6">
        <w:rPr>
          <w:bCs/>
          <w:sz w:val="24"/>
          <w:szCs w:val="24"/>
        </w:rPr>
        <w:t>(</w:t>
      </w:r>
      <w:r w:rsidR="00567281" w:rsidRPr="00090BE6">
        <w:rPr>
          <w:bCs/>
          <w:i/>
          <w:sz w:val="24"/>
          <w:szCs w:val="24"/>
        </w:rPr>
        <w:t>Keep in mind the growth goal should challenge students to exceed typical expectations.)</w:t>
      </w:r>
    </w:p>
    <w:p w:rsidR="00090BE6" w:rsidRDefault="00090BE6" w:rsidP="00090BE6">
      <w:pPr>
        <w:pStyle w:val="ListParagraph"/>
        <w:rPr>
          <w:bCs/>
          <w:i/>
          <w:sz w:val="24"/>
          <w:szCs w:val="24"/>
        </w:rPr>
      </w:pPr>
    </w:p>
    <w:p w:rsidR="009C1B9A" w:rsidRPr="009C1B9A" w:rsidRDefault="009C1B9A" w:rsidP="00090BE6">
      <w:pPr>
        <w:pStyle w:val="ListParagraph"/>
        <w:rPr>
          <w:bCs/>
          <w:color w:val="1F497D" w:themeColor="text2"/>
          <w:sz w:val="24"/>
          <w:szCs w:val="24"/>
        </w:rPr>
      </w:pPr>
      <w:r>
        <w:rPr>
          <w:bCs/>
          <w:color w:val="1F497D" w:themeColor="text2"/>
          <w:sz w:val="24"/>
          <w:szCs w:val="24"/>
        </w:rPr>
        <w:t>I expect each student to improve by two or more levels on the rubric</w:t>
      </w:r>
      <w:r w:rsidR="0065486B">
        <w:rPr>
          <w:bCs/>
          <w:color w:val="1F497D" w:themeColor="text2"/>
          <w:sz w:val="24"/>
          <w:szCs w:val="24"/>
        </w:rPr>
        <w:t>.</w:t>
      </w:r>
    </w:p>
    <w:p w:rsidR="009C1B9A" w:rsidRPr="00090BE6" w:rsidRDefault="009C1B9A" w:rsidP="00090BE6">
      <w:pPr>
        <w:pStyle w:val="ListParagraph"/>
        <w:rPr>
          <w:bCs/>
          <w:i/>
          <w:sz w:val="24"/>
          <w:szCs w:val="24"/>
        </w:rPr>
      </w:pPr>
    </w:p>
    <w:p w:rsidR="003239C2" w:rsidRPr="00090BE6" w:rsidRDefault="002D13B4" w:rsidP="002D019F">
      <w:pPr>
        <w:pStyle w:val="ListParagraph"/>
        <w:rPr>
          <w:bCs/>
          <w:i/>
          <w:sz w:val="24"/>
          <w:szCs w:val="24"/>
        </w:rPr>
      </w:pPr>
      <w:r w:rsidRPr="00090BE6">
        <w:rPr>
          <w:bCs/>
          <w:sz w:val="24"/>
          <w:szCs w:val="24"/>
        </w:rPr>
        <w:t>What is your proficiency target</w:t>
      </w:r>
      <w:r w:rsidR="00D93AB0" w:rsidRPr="00090BE6">
        <w:rPr>
          <w:bCs/>
          <w:sz w:val="24"/>
          <w:szCs w:val="24"/>
        </w:rPr>
        <w:t>?</w:t>
      </w:r>
      <w:r w:rsidR="00567281" w:rsidRPr="00090BE6">
        <w:rPr>
          <w:bCs/>
          <w:sz w:val="24"/>
          <w:szCs w:val="24"/>
        </w:rPr>
        <w:t xml:space="preserve"> </w:t>
      </w:r>
      <w:r w:rsidR="00B4346A" w:rsidRPr="00090BE6">
        <w:rPr>
          <w:bCs/>
          <w:i/>
          <w:sz w:val="24"/>
          <w:szCs w:val="24"/>
        </w:rPr>
        <w:t>(What percentage</w:t>
      </w:r>
      <w:r w:rsidR="00CA03E3" w:rsidRPr="00090BE6">
        <w:rPr>
          <w:bCs/>
          <w:i/>
          <w:sz w:val="24"/>
          <w:szCs w:val="24"/>
        </w:rPr>
        <w:t xml:space="preserve"> of students will meet or exceed that target?)</w:t>
      </w:r>
    </w:p>
    <w:p w:rsidR="00802C01" w:rsidRDefault="00802C01" w:rsidP="002D019F">
      <w:pPr>
        <w:pStyle w:val="ListParagraph"/>
        <w:rPr>
          <w:bCs/>
          <w:i/>
          <w:sz w:val="24"/>
          <w:szCs w:val="24"/>
        </w:rPr>
      </w:pPr>
    </w:p>
    <w:p w:rsidR="009C1B9A" w:rsidRDefault="009C1B9A" w:rsidP="002D019F">
      <w:pPr>
        <w:pStyle w:val="ListParagraph"/>
        <w:rPr>
          <w:bCs/>
          <w:color w:val="1F497D" w:themeColor="text2"/>
          <w:sz w:val="24"/>
          <w:szCs w:val="24"/>
        </w:rPr>
      </w:pPr>
      <w:r>
        <w:rPr>
          <w:bCs/>
          <w:color w:val="1F497D" w:themeColor="text2"/>
          <w:sz w:val="24"/>
          <w:szCs w:val="24"/>
        </w:rPr>
        <w:t>At least 80% of my students should p</w:t>
      </w:r>
      <w:r w:rsidR="0065486B">
        <w:rPr>
          <w:bCs/>
          <w:color w:val="1F497D" w:themeColor="text2"/>
          <w:sz w:val="24"/>
          <w:szCs w:val="24"/>
        </w:rPr>
        <w:t>erform at level 3 on the 4-point</w:t>
      </w:r>
      <w:r>
        <w:rPr>
          <w:bCs/>
          <w:color w:val="1F497D" w:themeColor="text2"/>
          <w:sz w:val="24"/>
          <w:szCs w:val="24"/>
        </w:rPr>
        <w:t xml:space="preserve"> rubric we designed</w:t>
      </w:r>
      <w:r w:rsidR="0065486B">
        <w:rPr>
          <w:bCs/>
          <w:color w:val="1F497D" w:themeColor="text2"/>
          <w:sz w:val="24"/>
          <w:szCs w:val="24"/>
        </w:rPr>
        <w:t>.</w:t>
      </w:r>
    </w:p>
    <w:p w:rsidR="001154CB" w:rsidRDefault="001154CB" w:rsidP="002D019F">
      <w:pPr>
        <w:pStyle w:val="ListParagraph"/>
        <w:rPr>
          <w:bCs/>
          <w:color w:val="1F497D" w:themeColor="text2"/>
          <w:sz w:val="24"/>
          <w:szCs w:val="24"/>
        </w:rPr>
      </w:pPr>
    </w:p>
    <w:p w:rsidR="00D93AB0" w:rsidRPr="001154CB" w:rsidRDefault="00D93AB0" w:rsidP="00752418">
      <w:pPr>
        <w:pStyle w:val="ListParagraph"/>
        <w:numPr>
          <w:ilvl w:val="0"/>
          <w:numId w:val="1"/>
        </w:numPr>
        <w:rPr>
          <w:b/>
          <w:bCs/>
          <w:i/>
          <w:sz w:val="24"/>
          <w:szCs w:val="24"/>
          <w:u w:val="single"/>
        </w:rPr>
      </w:pPr>
      <w:r w:rsidRPr="001154CB">
        <w:rPr>
          <w:b/>
          <w:bCs/>
          <w:i/>
          <w:sz w:val="24"/>
          <w:szCs w:val="24"/>
          <w:u w:val="single"/>
        </w:rPr>
        <w:t>Write you</w:t>
      </w:r>
      <w:r w:rsidR="003862EE" w:rsidRPr="001154CB">
        <w:rPr>
          <w:b/>
          <w:bCs/>
          <w:i/>
          <w:sz w:val="24"/>
          <w:szCs w:val="24"/>
          <w:u w:val="single"/>
        </w:rPr>
        <w:t>r student growth goal statement that meets the SMART criteria.</w:t>
      </w:r>
    </w:p>
    <w:p w:rsidR="00D93AB0" w:rsidRPr="003470F7" w:rsidRDefault="003470F7" w:rsidP="009C1B9A">
      <w:pPr>
        <w:ind w:left="720"/>
        <w:rPr>
          <w:bCs/>
          <w:color w:val="1F497D" w:themeColor="text2"/>
          <w:sz w:val="24"/>
          <w:szCs w:val="24"/>
        </w:rPr>
      </w:pPr>
      <w:r w:rsidRPr="003470F7">
        <w:rPr>
          <w:rFonts w:eastAsia="Times New Roman" w:cs="Times New Roman"/>
          <w:color w:val="1F497D" w:themeColor="text2"/>
          <w:sz w:val="24"/>
          <w:szCs w:val="24"/>
        </w:rPr>
        <w:t>This school year, all of my 6</w:t>
      </w:r>
      <w:r w:rsidRPr="003470F7">
        <w:rPr>
          <w:rFonts w:eastAsia="Times New Roman" w:cs="Times New Roman"/>
          <w:color w:val="1F497D" w:themeColor="text2"/>
          <w:sz w:val="24"/>
          <w:szCs w:val="24"/>
          <w:vertAlign w:val="superscript"/>
        </w:rPr>
        <w:t>th</w:t>
      </w:r>
      <w:r w:rsidRPr="003470F7">
        <w:rPr>
          <w:rFonts w:eastAsia="Times New Roman" w:cs="Times New Roman"/>
          <w:color w:val="1F497D" w:themeColor="text2"/>
          <w:sz w:val="24"/>
          <w:szCs w:val="24"/>
        </w:rPr>
        <w:t xml:space="preserve"> grade science students will demonstrate measurable growth in their ability to apply the scientific practices. Each student will improve by two or more levels on the districts’ science rubric in the areas of engaging in argument from evidence, and obtaining, evaluating and communicating information.</w:t>
      </w:r>
      <w:r w:rsidRPr="003470F7">
        <w:rPr>
          <w:rFonts w:eastAsiaTheme="minorEastAsia"/>
          <w:color w:val="1F497D" w:themeColor="text2"/>
          <w:kern w:val="24"/>
          <w:sz w:val="24"/>
          <w:szCs w:val="24"/>
        </w:rPr>
        <w:t xml:space="preserve"> </w:t>
      </w:r>
      <w:r w:rsidRPr="003470F7">
        <w:rPr>
          <w:rFonts w:eastAsiaTheme="minorEastAsia" w:cs="Times New Roman"/>
          <w:color w:val="1F497D" w:themeColor="text2"/>
          <w:kern w:val="24"/>
          <w:sz w:val="24"/>
          <w:szCs w:val="24"/>
        </w:rPr>
        <w:t>80% of students will perform at level 3 on the 4-point science rubric.</w:t>
      </w:r>
    </w:p>
    <w:p w:rsidR="003239C2" w:rsidRPr="00090BE6" w:rsidRDefault="003239C2" w:rsidP="003239C2">
      <w:pPr>
        <w:pStyle w:val="ListParagraph"/>
        <w:numPr>
          <w:ilvl w:val="0"/>
          <w:numId w:val="1"/>
        </w:numPr>
        <w:rPr>
          <w:bCs/>
          <w:i/>
          <w:sz w:val="24"/>
          <w:szCs w:val="24"/>
        </w:rPr>
      </w:pPr>
      <w:r w:rsidRPr="00090BE6">
        <w:rPr>
          <w:b/>
          <w:bCs/>
          <w:sz w:val="24"/>
          <w:szCs w:val="24"/>
        </w:rPr>
        <w:lastRenderedPageBreak/>
        <w:t xml:space="preserve">Explain </w:t>
      </w:r>
      <w:r w:rsidR="00D12CDB" w:rsidRPr="00090BE6">
        <w:rPr>
          <w:b/>
          <w:bCs/>
          <w:sz w:val="24"/>
          <w:szCs w:val="24"/>
        </w:rPr>
        <w:t>the</w:t>
      </w:r>
      <w:r w:rsidRPr="00090BE6">
        <w:rPr>
          <w:b/>
          <w:bCs/>
          <w:sz w:val="24"/>
          <w:szCs w:val="24"/>
        </w:rPr>
        <w:t xml:space="preserve"> rationale for the goal?</w:t>
      </w:r>
    </w:p>
    <w:p w:rsidR="003239C2" w:rsidRDefault="003239C2" w:rsidP="003239C2">
      <w:pPr>
        <w:pStyle w:val="ListParagraph"/>
        <w:rPr>
          <w:bCs/>
          <w:i/>
          <w:sz w:val="24"/>
          <w:szCs w:val="24"/>
        </w:rPr>
      </w:pPr>
      <w:r w:rsidRPr="00090BE6">
        <w:rPr>
          <w:bCs/>
          <w:i/>
          <w:sz w:val="24"/>
          <w:szCs w:val="24"/>
        </w:rPr>
        <w:t>Why have you chosen this student growth goal?</w:t>
      </w:r>
    </w:p>
    <w:p w:rsidR="00090BE6" w:rsidRDefault="00090BE6" w:rsidP="003239C2">
      <w:pPr>
        <w:pStyle w:val="ListParagraph"/>
        <w:rPr>
          <w:bCs/>
          <w:i/>
          <w:sz w:val="24"/>
          <w:szCs w:val="24"/>
        </w:rPr>
      </w:pPr>
    </w:p>
    <w:p w:rsidR="003470F7" w:rsidRPr="007576A6" w:rsidRDefault="007576A6" w:rsidP="003239C2">
      <w:pPr>
        <w:pStyle w:val="ListParagraph"/>
        <w:rPr>
          <w:bCs/>
          <w:i/>
          <w:color w:val="1F497D" w:themeColor="text2"/>
          <w:sz w:val="24"/>
          <w:szCs w:val="24"/>
        </w:rPr>
      </w:pPr>
      <w:r w:rsidRPr="007576A6">
        <w:rPr>
          <w:bCs/>
          <w:color w:val="1F497D" w:themeColor="text2"/>
          <w:sz w:val="24"/>
          <w:szCs w:val="24"/>
        </w:rPr>
        <w:t>After spending some time assessing my students’ abilities in the scientific practices and crosscutting concepts, I found that they had a variety of needs, but these two practices seemed weak overall for all students. I also think that as students improve these skills, they will impact not only other scientific practices, but their ability to learn not only science content, but content in any class.</w:t>
      </w:r>
      <w:r>
        <w:rPr>
          <w:bCs/>
          <w:color w:val="1F497D" w:themeColor="text2"/>
          <w:sz w:val="24"/>
          <w:szCs w:val="24"/>
        </w:rPr>
        <w:t xml:space="preserve"> Based on where students are now, I believe that with my support and teaching, all students will be able to move up the rubric by at least two levels and that overall, I can get 80% of my class at a proficient level on the rubric (level 3) by year end. </w:t>
      </w:r>
    </w:p>
    <w:p w:rsidR="00752418" w:rsidRPr="00090BE6" w:rsidRDefault="00752418" w:rsidP="003239C2">
      <w:pPr>
        <w:pStyle w:val="ListParagraph"/>
        <w:rPr>
          <w:bCs/>
          <w:i/>
          <w:sz w:val="24"/>
          <w:szCs w:val="24"/>
        </w:rPr>
      </w:pPr>
    </w:p>
    <w:p w:rsidR="00752418" w:rsidRPr="00090BE6" w:rsidRDefault="00752418" w:rsidP="00752418">
      <w:pPr>
        <w:pStyle w:val="ListParagraph"/>
        <w:numPr>
          <w:ilvl w:val="0"/>
          <w:numId w:val="1"/>
        </w:numPr>
        <w:rPr>
          <w:bCs/>
          <w:sz w:val="24"/>
          <w:szCs w:val="24"/>
        </w:rPr>
      </w:pPr>
      <w:r w:rsidRPr="00090BE6">
        <w:rPr>
          <w:b/>
          <w:bCs/>
          <w:sz w:val="24"/>
          <w:szCs w:val="24"/>
        </w:rPr>
        <w:t xml:space="preserve">Determine professional learning </w:t>
      </w:r>
      <w:r w:rsidR="00DE5F20" w:rsidRPr="00090BE6">
        <w:rPr>
          <w:b/>
          <w:bCs/>
          <w:sz w:val="24"/>
          <w:szCs w:val="24"/>
        </w:rPr>
        <w:t xml:space="preserve">(PL) </w:t>
      </w:r>
      <w:r w:rsidRPr="00090BE6">
        <w:rPr>
          <w:b/>
          <w:bCs/>
          <w:sz w:val="24"/>
          <w:szCs w:val="24"/>
        </w:rPr>
        <w:t>needed.</w:t>
      </w:r>
    </w:p>
    <w:p w:rsidR="00715685" w:rsidRPr="00090BE6" w:rsidRDefault="00DE5F20" w:rsidP="00715685">
      <w:pPr>
        <w:pStyle w:val="ListParagraph"/>
        <w:rPr>
          <w:bCs/>
          <w:sz w:val="24"/>
          <w:szCs w:val="24"/>
        </w:rPr>
      </w:pPr>
      <w:r w:rsidRPr="00090BE6">
        <w:rPr>
          <w:bCs/>
          <w:sz w:val="24"/>
          <w:szCs w:val="24"/>
        </w:rPr>
        <w:t>Do I need PL in order to support my students in attaining this goal?</w:t>
      </w:r>
      <w:r w:rsidR="00715685" w:rsidRPr="00090BE6">
        <w:rPr>
          <w:bCs/>
          <w:sz w:val="24"/>
          <w:szCs w:val="24"/>
        </w:rPr>
        <w:t xml:space="preserve"> </w:t>
      </w:r>
    </w:p>
    <w:p w:rsidR="00715685" w:rsidRDefault="00715685" w:rsidP="00715685">
      <w:pPr>
        <w:pStyle w:val="ListParagraph"/>
        <w:rPr>
          <w:bCs/>
          <w:sz w:val="24"/>
          <w:szCs w:val="24"/>
        </w:rPr>
      </w:pPr>
    </w:p>
    <w:p w:rsidR="003470F7" w:rsidRPr="003470F7" w:rsidRDefault="003470F7" w:rsidP="00715685">
      <w:pPr>
        <w:pStyle w:val="ListParagraph"/>
        <w:rPr>
          <w:bCs/>
          <w:color w:val="1F497D" w:themeColor="text2"/>
          <w:sz w:val="24"/>
          <w:szCs w:val="24"/>
        </w:rPr>
      </w:pPr>
      <w:r w:rsidRPr="003470F7">
        <w:rPr>
          <w:bCs/>
          <w:color w:val="1F497D" w:themeColor="text2"/>
          <w:sz w:val="24"/>
          <w:szCs w:val="24"/>
        </w:rPr>
        <w:t>I need to learn more about how to embed formative assessment practices into my everyday instruction</w:t>
      </w:r>
      <w:r>
        <w:rPr>
          <w:bCs/>
          <w:color w:val="1F497D" w:themeColor="text2"/>
          <w:sz w:val="24"/>
          <w:szCs w:val="24"/>
        </w:rPr>
        <w:t xml:space="preserve"> in order to persistently monitor where students are in meeting this goal. </w:t>
      </w:r>
    </w:p>
    <w:p w:rsidR="003470F7" w:rsidRPr="00090BE6" w:rsidRDefault="003470F7" w:rsidP="00715685">
      <w:pPr>
        <w:pStyle w:val="ListParagraph"/>
        <w:rPr>
          <w:bCs/>
          <w:sz w:val="24"/>
          <w:szCs w:val="24"/>
        </w:rPr>
      </w:pPr>
    </w:p>
    <w:p w:rsidR="00E2228C" w:rsidRDefault="00715685" w:rsidP="00D77253">
      <w:pPr>
        <w:pStyle w:val="ListParagraph"/>
        <w:rPr>
          <w:bCs/>
          <w:sz w:val="24"/>
          <w:szCs w:val="24"/>
        </w:rPr>
      </w:pPr>
      <w:r w:rsidRPr="00090BE6">
        <w:rPr>
          <w:bCs/>
          <w:sz w:val="24"/>
          <w:szCs w:val="24"/>
        </w:rPr>
        <w:t xml:space="preserve">If </w:t>
      </w:r>
      <w:proofErr w:type="gramStart"/>
      <w:r w:rsidRPr="00090BE6">
        <w:rPr>
          <w:bCs/>
          <w:i/>
          <w:sz w:val="24"/>
          <w:szCs w:val="24"/>
        </w:rPr>
        <w:t>Yes</w:t>
      </w:r>
      <w:proofErr w:type="gramEnd"/>
      <w:r w:rsidRPr="00090BE6">
        <w:rPr>
          <w:bCs/>
          <w:sz w:val="24"/>
          <w:szCs w:val="24"/>
        </w:rPr>
        <w:t>, does my PGP reflect the support I will need to meet this goal?</w:t>
      </w:r>
    </w:p>
    <w:p w:rsidR="003470F7" w:rsidRDefault="003470F7" w:rsidP="00D77253">
      <w:pPr>
        <w:pStyle w:val="ListParagraph"/>
        <w:rPr>
          <w:bCs/>
          <w:sz w:val="24"/>
          <w:szCs w:val="24"/>
        </w:rPr>
      </w:pPr>
    </w:p>
    <w:p w:rsidR="003470F7" w:rsidRPr="003470F7" w:rsidRDefault="003470F7" w:rsidP="00D77253">
      <w:pPr>
        <w:pStyle w:val="ListParagraph"/>
        <w:rPr>
          <w:bCs/>
          <w:color w:val="1F497D" w:themeColor="text2"/>
          <w:sz w:val="24"/>
          <w:szCs w:val="24"/>
        </w:rPr>
      </w:pPr>
      <w:r w:rsidRPr="003470F7">
        <w:rPr>
          <w:bCs/>
          <w:color w:val="1F497D" w:themeColor="text2"/>
          <w:sz w:val="24"/>
          <w:szCs w:val="24"/>
        </w:rPr>
        <w:t xml:space="preserve">My PGP is focused on improving my assessment literacy. I’ll study the Classroom Assessment for Student learning resource and work with my PLC team to analyze my practice and student work. </w:t>
      </w:r>
    </w:p>
    <w:p w:rsidR="00802C01" w:rsidRPr="00090BE6" w:rsidRDefault="00802C01" w:rsidP="003239C2">
      <w:pPr>
        <w:pStyle w:val="ListParagraph"/>
        <w:rPr>
          <w:bCs/>
          <w:i/>
          <w:sz w:val="24"/>
          <w:szCs w:val="24"/>
        </w:rPr>
      </w:pPr>
    </w:p>
    <w:p w:rsidR="003239C2" w:rsidRPr="00090BE6" w:rsidRDefault="00762DEA" w:rsidP="003239C2">
      <w:pPr>
        <w:pStyle w:val="ListParagraph"/>
        <w:numPr>
          <w:ilvl w:val="0"/>
          <w:numId w:val="1"/>
        </w:numPr>
        <w:rPr>
          <w:bCs/>
          <w:i/>
          <w:sz w:val="24"/>
          <w:szCs w:val="24"/>
        </w:rPr>
      </w:pPr>
      <w:r w:rsidRPr="00090BE6">
        <w:rPr>
          <w:b/>
          <w:bCs/>
          <w:sz w:val="24"/>
          <w:szCs w:val="24"/>
        </w:rPr>
        <w:t>Decide on the instructional strategies for goal attainment.</w:t>
      </w:r>
    </w:p>
    <w:p w:rsidR="006A576C" w:rsidRDefault="009D512E" w:rsidP="00D93AB0">
      <w:pPr>
        <w:pStyle w:val="ListParagraph"/>
        <w:rPr>
          <w:bCs/>
          <w:sz w:val="24"/>
          <w:szCs w:val="24"/>
        </w:rPr>
      </w:pPr>
      <w:r w:rsidRPr="00090BE6">
        <w:rPr>
          <w:bCs/>
          <w:sz w:val="24"/>
          <w:szCs w:val="24"/>
        </w:rPr>
        <w:t>What, specifically, will you do instructionally, to assure your students make gains projected in your student growth goal?</w:t>
      </w:r>
    </w:p>
    <w:p w:rsidR="00F04691" w:rsidRPr="00F04691" w:rsidRDefault="00C73A53" w:rsidP="00F04691">
      <w:pPr>
        <w:spacing w:after="0"/>
        <w:ind w:left="720"/>
        <w:rPr>
          <w:bCs/>
          <w:color w:val="1F497D" w:themeColor="text2"/>
          <w:sz w:val="24"/>
          <w:szCs w:val="24"/>
        </w:rPr>
      </w:pPr>
      <w:r w:rsidRPr="00F04691">
        <w:rPr>
          <w:bCs/>
          <w:color w:val="1F497D" w:themeColor="text2"/>
          <w:sz w:val="24"/>
          <w:szCs w:val="24"/>
        </w:rPr>
        <w:t>Each instructional unit will include students practicing these skills in context of the science content, therefore providing opportunities for students to u</w:t>
      </w:r>
      <w:r w:rsidR="00F04691" w:rsidRPr="00F04691">
        <w:rPr>
          <w:bCs/>
          <w:color w:val="1F497D" w:themeColor="text2"/>
          <w:sz w:val="24"/>
          <w:szCs w:val="24"/>
        </w:rPr>
        <w:t>se in multiple situations:</w:t>
      </w:r>
    </w:p>
    <w:p w:rsidR="00F04691" w:rsidRPr="00F04691" w:rsidRDefault="00F04691" w:rsidP="00F04691">
      <w:pPr>
        <w:pStyle w:val="ListParagraph"/>
        <w:numPr>
          <w:ilvl w:val="0"/>
          <w:numId w:val="3"/>
        </w:numPr>
        <w:spacing w:after="0"/>
        <w:rPr>
          <w:bCs/>
          <w:color w:val="1F497D" w:themeColor="text2"/>
          <w:sz w:val="24"/>
          <w:szCs w:val="24"/>
        </w:rPr>
      </w:pPr>
      <w:r w:rsidRPr="00F04691">
        <w:rPr>
          <w:bCs/>
          <w:color w:val="1F497D" w:themeColor="text2"/>
          <w:sz w:val="24"/>
          <w:szCs w:val="24"/>
        </w:rPr>
        <w:t xml:space="preserve">Students will discuss regularly what constitutes evidence </w:t>
      </w:r>
    </w:p>
    <w:p w:rsidR="00F04691" w:rsidRPr="00F04691" w:rsidRDefault="00F04691" w:rsidP="00F04691">
      <w:pPr>
        <w:pStyle w:val="ListParagraph"/>
        <w:numPr>
          <w:ilvl w:val="0"/>
          <w:numId w:val="3"/>
        </w:numPr>
        <w:rPr>
          <w:bCs/>
          <w:color w:val="1F497D" w:themeColor="text2"/>
          <w:sz w:val="24"/>
          <w:szCs w:val="24"/>
        </w:rPr>
      </w:pPr>
      <w:r w:rsidRPr="00F04691">
        <w:rPr>
          <w:bCs/>
          <w:color w:val="1F497D" w:themeColor="text2"/>
          <w:sz w:val="24"/>
          <w:szCs w:val="24"/>
        </w:rPr>
        <w:t>Students will discuss and write to share arguments based on evidence</w:t>
      </w:r>
    </w:p>
    <w:p w:rsidR="00F04691" w:rsidRPr="00F04691" w:rsidRDefault="00F04691" w:rsidP="00F04691">
      <w:pPr>
        <w:pStyle w:val="ListParagraph"/>
        <w:numPr>
          <w:ilvl w:val="0"/>
          <w:numId w:val="3"/>
        </w:numPr>
        <w:rPr>
          <w:bCs/>
          <w:color w:val="1F497D" w:themeColor="text2"/>
          <w:sz w:val="24"/>
          <w:szCs w:val="24"/>
        </w:rPr>
      </w:pPr>
      <w:r w:rsidRPr="00F04691">
        <w:rPr>
          <w:bCs/>
          <w:color w:val="1F497D" w:themeColor="text2"/>
          <w:sz w:val="24"/>
          <w:szCs w:val="24"/>
        </w:rPr>
        <w:t>Students will evaluate evidence and arguments from text and their peers</w:t>
      </w:r>
    </w:p>
    <w:p w:rsidR="00F04691" w:rsidRPr="00F04691" w:rsidRDefault="00F04691" w:rsidP="00F04691">
      <w:pPr>
        <w:pStyle w:val="ListParagraph"/>
        <w:numPr>
          <w:ilvl w:val="0"/>
          <w:numId w:val="3"/>
        </w:numPr>
        <w:rPr>
          <w:bCs/>
          <w:color w:val="1F497D" w:themeColor="text2"/>
          <w:sz w:val="24"/>
          <w:szCs w:val="24"/>
        </w:rPr>
      </w:pPr>
      <w:r w:rsidRPr="00F04691">
        <w:rPr>
          <w:bCs/>
          <w:color w:val="1F497D" w:themeColor="text2"/>
          <w:sz w:val="24"/>
          <w:szCs w:val="24"/>
        </w:rPr>
        <w:t>Students will communicate information in a variety of modes that fit the audience and purpose</w:t>
      </w:r>
    </w:p>
    <w:p w:rsidR="00090BE6" w:rsidRPr="00D77253" w:rsidRDefault="00090BE6" w:rsidP="00D77253">
      <w:pPr>
        <w:ind w:firstLine="720"/>
        <w:rPr>
          <w:bCs/>
          <w:sz w:val="24"/>
          <w:szCs w:val="24"/>
        </w:rPr>
      </w:pPr>
      <w:r w:rsidRPr="00D77253">
        <w:rPr>
          <w:bCs/>
          <w:sz w:val="24"/>
          <w:szCs w:val="24"/>
        </w:rPr>
        <w:t>How will you monitor student’s progress toward goal attainment?</w:t>
      </w:r>
    </w:p>
    <w:p w:rsidR="00E2228C" w:rsidRPr="007576A6" w:rsidRDefault="00F04691" w:rsidP="00F04691">
      <w:pPr>
        <w:ind w:left="720"/>
        <w:rPr>
          <w:bCs/>
          <w:color w:val="1F497D" w:themeColor="text2"/>
          <w:sz w:val="24"/>
          <w:szCs w:val="24"/>
        </w:rPr>
      </w:pPr>
      <w:r w:rsidRPr="007576A6">
        <w:rPr>
          <w:bCs/>
          <w:color w:val="1F497D" w:themeColor="text2"/>
          <w:sz w:val="24"/>
          <w:szCs w:val="24"/>
        </w:rPr>
        <w:t xml:space="preserve">I will formatively assess students in a variety of ways: observing their discussions, analyzing student products, including related items on </w:t>
      </w:r>
      <w:r w:rsidR="007576A6" w:rsidRPr="007576A6">
        <w:rPr>
          <w:bCs/>
          <w:color w:val="1F497D" w:themeColor="text2"/>
          <w:sz w:val="24"/>
          <w:szCs w:val="24"/>
        </w:rPr>
        <w:t>unit assessments, and asking students to respond to checks for understanding.</w:t>
      </w:r>
    </w:p>
    <w:sectPr w:rsidR="00E2228C" w:rsidRPr="007576A6" w:rsidSect="00090BE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E6D" w:rsidRDefault="00682E6D" w:rsidP="00061614">
      <w:pPr>
        <w:spacing w:after="0" w:line="240" w:lineRule="auto"/>
      </w:pPr>
      <w:r>
        <w:separator/>
      </w:r>
    </w:p>
  </w:endnote>
  <w:endnote w:type="continuationSeparator" w:id="0">
    <w:p w:rsidR="00682E6D" w:rsidRDefault="00682E6D" w:rsidP="00061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14" w:rsidRDefault="000616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14" w:rsidRDefault="000616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14" w:rsidRDefault="00061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E6D" w:rsidRDefault="00682E6D" w:rsidP="00061614">
      <w:pPr>
        <w:spacing w:after="0" w:line="240" w:lineRule="auto"/>
      </w:pPr>
      <w:r>
        <w:separator/>
      </w:r>
    </w:p>
  </w:footnote>
  <w:footnote w:type="continuationSeparator" w:id="0">
    <w:p w:rsidR="00682E6D" w:rsidRDefault="00682E6D" w:rsidP="000616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14" w:rsidRDefault="00682E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35949" o:spid="_x0000_s2050" type="#_x0000_t136" style="position:absolute;margin-left:0;margin-top:0;width:532.95pt;height:228.4pt;rotation:315;z-index:-251655168;mso-position-horizontal:center;mso-position-horizontal-relative:margin;mso-position-vertical:center;mso-position-vertical-relative:margin" o:allowincell="f" fillcolor="#a5a5a5 [2092]"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14" w:rsidRDefault="00682E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35950" o:spid="_x0000_s2051" type="#_x0000_t136" style="position:absolute;margin-left:0;margin-top:0;width:532.95pt;height:228.4pt;rotation:315;z-index:-251653120;mso-position-horizontal:center;mso-position-horizontal-relative:margin;mso-position-vertical:center;mso-position-vertical-relative:margin" o:allowincell="f" fillcolor="#a5a5a5 [2092]"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14" w:rsidRDefault="00682E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35948" o:spid="_x0000_s2049" type="#_x0000_t136" style="position:absolute;margin-left:0;margin-top:0;width:532.95pt;height:228.4pt;rotation:315;z-index:-251657216;mso-position-horizontal:center;mso-position-horizontal-relative:margin;mso-position-vertical:center;mso-position-vertical-relative:margin" o:allowincell="f" fillcolor="#a5a5a5 [2092]"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5298B"/>
    <w:multiLevelType w:val="hybridMultilevel"/>
    <w:tmpl w:val="F58CB0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6365D"/>
    <w:multiLevelType w:val="hybridMultilevel"/>
    <w:tmpl w:val="B6BE1B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BE43C6C"/>
    <w:multiLevelType w:val="hybridMultilevel"/>
    <w:tmpl w:val="35F2170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7B1"/>
    <w:rsid w:val="00061614"/>
    <w:rsid w:val="00083CDB"/>
    <w:rsid w:val="00090BE6"/>
    <w:rsid w:val="000D6692"/>
    <w:rsid w:val="000F6FEC"/>
    <w:rsid w:val="00110659"/>
    <w:rsid w:val="001154CB"/>
    <w:rsid w:val="00136EC5"/>
    <w:rsid w:val="00257EE2"/>
    <w:rsid w:val="002B7202"/>
    <w:rsid w:val="002D019F"/>
    <w:rsid w:val="002D13B4"/>
    <w:rsid w:val="002D4593"/>
    <w:rsid w:val="003239C2"/>
    <w:rsid w:val="003470F7"/>
    <w:rsid w:val="003511DC"/>
    <w:rsid w:val="003736D3"/>
    <w:rsid w:val="003862EE"/>
    <w:rsid w:val="00394BB0"/>
    <w:rsid w:val="003B29BD"/>
    <w:rsid w:val="003D26DF"/>
    <w:rsid w:val="003E6979"/>
    <w:rsid w:val="004609E9"/>
    <w:rsid w:val="004E45B3"/>
    <w:rsid w:val="0052657D"/>
    <w:rsid w:val="00567281"/>
    <w:rsid w:val="005F4144"/>
    <w:rsid w:val="005F70F0"/>
    <w:rsid w:val="005F7428"/>
    <w:rsid w:val="00645692"/>
    <w:rsid w:val="00646C47"/>
    <w:rsid w:val="0065486B"/>
    <w:rsid w:val="00682E6D"/>
    <w:rsid w:val="00692717"/>
    <w:rsid w:val="006A576C"/>
    <w:rsid w:val="00715685"/>
    <w:rsid w:val="00723829"/>
    <w:rsid w:val="00730D96"/>
    <w:rsid w:val="00731A42"/>
    <w:rsid w:val="00752418"/>
    <w:rsid w:val="007576A6"/>
    <w:rsid w:val="00762DEA"/>
    <w:rsid w:val="00767436"/>
    <w:rsid w:val="007F7520"/>
    <w:rsid w:val="00802C01"/>
    <w:rsid w:val="0085449D"/>
    <w:rsid w:val="00873AE7"/>
    <w:rsid w:val="00900A1D"/>
    <w:rsid w:val="009B3F32"/>
    <w:rsid w:val="009C1B9A"/>
    <w:rsid w:val="009D512E"/>
    <w:rsid w:val="009F67B1"/>
    <w:rsid w:val="00A36C01"/>
    <w:rsid w:val="00B13521"/>
    <w:rsid w:val="00B4346A"/>
    <w:rsid w:val="00BD15EB"/>
    <w:rsid w:val="00C73A53"/>
    <w:rsid w:val="00CA03E3"/>
    <w:rsid w:val="00D12CDB"/>
    <w:rsid w:val="00D446F8"/>
    <w:rsid w:val="00D77253"/>
    <w:rsid w:val="00D86AC8"/>
    <w:rsid w:val="00D92971"/>
    <w:rsid w:val="00D93AB0"/>
    <w:rsid w:val="00DA05F7"/>
    <w:rsid w:val="00DE5F20"/>
    <w:rsid w:val="00DF42EE"/>
    <w:rsid w:val="00E2228C"/>
    <w:rsid w:val="00F04691"/>
    <w:rsid w:val="00F43711"/>
    <w:rsid w:val="00F87C81"/>
    <w:rsid w:val="00FB6A6B"/>
    <w:rsid w:val="00FF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57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67436"/>
    <w:pPr>
      <w:ind w:left="720"/>
      <w:contextualSpacing/>
    </w:pPr>
  </w:style>
  <w:style w:type="paragraph" w:styleId="Header">
    <w:name w:val="header"/>
    <w:basedOn w:val="Normal"/>
    <w:link w:val="HeaderChar"/>
    <w:uiPriority w:val="99"/>
    <w:unhideWhenUsed/>
    <w:rsid w:val="00061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614"/>
  </w:style>
  <w:style w:type="paragraph" w:styleId="Footer">
    <w:name w:val="footer"/>
    <w:basedOn w:val="Normal"/>
    <w:link w:val="FooterChar"/>
    <w:uiPriority w:val="99"/>
    <w:unhideWhenUsed/>
    <w:rsid w:val="00061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6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57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67436"/>
    <w:pPr>
      <w:ind w:left="720"/>
      <w:contextualSpacing/>
    </w:pPr>
  </w:style>
  <w:style w:type="paragraph" w:styleId="Header">
    <w:name w:val="header"/>
    <w:basedOn w:val="Normal"/>
    <w:link w:val="HeaderChar"/>
    <w:uiPriority w:val="99"/>
    <w:unhideWhenUsed/>
    <w:rsid w:val="00061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614"/>
  </w:style>
  <w:style w:type="paragraph" w:styleId="Footer">
    <w:name w:val="footer"/>
    <w:basedOn w:val="Normal"/>
    <w:link w:val="FooterChar"/>
    <w:uiPriority w:val="99"/>
    <w:unhideWhenUsed/>
    <w:rsid w:val="00061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1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rwoosley</dc:creator>
  <cp:lastModifiedBy>rwoosley</cp:lastModifiedBy>
  <cp:revision>3</cp:revision>
  <dcterms:created xsi:type="dcterms:W3CDTF">2013-09-09T02:04:00Z</dcterms:created>
  <dcterms:modified xsi:type="dcterms:W3CDTF">2013-09-09T12:45:00Z</dcterms:modified>
</cp:coreProperties>
</file>