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E8C98" w14:textId="77777777" w:rsidR="00392323" w:rsidRDefault="00392323" w:rsidP="00883A77">
      <w:pPr>
        <w:pStyle w:val="Normal1"/>
        <w:jc w:val="center"/>
      </w:pPr>
    </w:p>
    <w:p w14:paraId="489D877F" w14:textId="3ABE8558" w:rsidR="00095136" w:rsidRDefault="004612AA" w:rsidP="00883A77">
      <w:pPr>
        <w:pStyle w:val="Normal1"/>
        <w:jc w:val="center"/>
      </w:pPr>
      <w:r w:rsidRPr="004612AA">
        <w:rPr>
          <w:highlight w:val="yellow"/>
        </w:rPr>
        <w:t>SAMPLE</w:t>
      </w:r>
      <w:r>
        <w:t xml:space="preserve"> </w:t>
      </w:r>
      <w:r w:rsidR="00392323">
        <w:t xml:space="preserve">Individual / </w:t>
      </w:r>
      <w:r w:rsidR="00956F96" w:rsidRPr="00DE75CE">
        <w:rPr>
          <w:highlight w:val="yellow"/>
        </w:rPr>
        <w:t>Group</w:t>
      </w:r>
      <w:r w:rsidR="00956F96">
        <w:t xml:space="preserve"> </w:t>
      </w:r>
      <w:r w:rsidR="005E3064">
        <w:t xml:space="preserve">Summary </w:t>
      </w:r>
      <w:r w:rsidR="00956F96">
        <w:t xml:space="preserve">Chart </w:t>
      </w:r>
    </w:p>
    <w:tbl>
      <w:tblPr>
        <w:tblStyle w:val="TableGrid"/>
        <w:tblW w:w="14850" w:type="dxa"/>
        <w:tblInd w:w="-72" w:type="dxa"/>
        <w:tblLook w:val="04A0" w:firstRow="1" w:lastRow="0" w:firstColumn="1" w:lastColumn="0" w:noHBand="0" w:noVBand="1"/>
      </w:tblPr>
      <w:tblGrid>
        <w:gridCol w:w="2340"/>
        <w:gridCol w:w="5580"/>
        <w:gridCol w:w="3690"/>
        <w:gridCol w:w="3240"/>
      </w:tblGrid>
      <w:tr w:rsidR="00DA2420" w14:paraId="4F36B23A" w14:textId="1D00AE7D" w:rsidTr="00537D8A">
        <w:trPr>
          <w:trHeight w:val="143"/>
        </w:trPr>
        <w:tc>
          <w:tcPr>
            <w:tcW w:w="14850" w:type="dxa"/>
            <w:gridSpan w:val="4"/>
          </w:tcPr>
          <w:p w14:paraId="753EDF42" w14:textId="79051DAA" w:rsidR="00DA2420" w:rsidRPr="00A76D08" w:rsidRDefault="00DA2420" w:rsidP="000C71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sz w:val="24"/>
                <w:szCs w:val="24"/>
                <w:u w:val="single"/>
              </w:rPr>
            </w:pPr>
            <w:r w:rsidRPr="000C7166">
              <w:rPr>
                <w:b/>
              </w:rPr>
              <w:t xml:space="preserve">Anchor </w:t>
            </w:r>
            <w:r w:rsidR="006D6813" w:rsidRPr="000C7166">
              <w:rPr>
                <w:b/>
              </w:rPr>
              <w:t xml:space="preserve">Standard </w:t>
            </w:r>
            <w:r w:rsidR="006D6813" w:rsidRPr="000C7166">
              <w:rPr>
                <w:b/>
                <w:highlight w:val="yellow"/>
                <w:u w:val="single"/>
              </w:rPr>
              <w:t># 4</w:t>
            </w:r>
            <w:r w:rsidR="00A76D08">
              <w:rPr>
                <w:u w:val="single"/>
              </w:rPr>
              <w:t xml:space="preserve"> </w:t>
            </w:r>
            <w:r w:rsidR="00A76D08" w:rsidRPr="00A76D08">
              <w:rPr>
                <w:rFonts w:eastAsia="Arial Unicode MS" w:cs="Times New Roman"/>
                <w:b/>
                <w:i/>
                <w:sz w:val="24"/>
                <w:szCs w:val="24"/>
                <w:bdr w:val="nil"/>
              </w:rPr>
              <w:t>Economic Decision Making</w:t>
            </w:r>
            <w:r w:rsidR="000C7166">
              <w:rPr>
                <w:rFonts w:eastAsia="Arial Unicode MS" w:cs="Times New Roman"/>
                <w:b/>
                <w:i/>
                <w:sz w:val="24"/>
                <w:szCs w:val="24"/>
                <w:bdr w:val="nil"/>
              </w:rPr>
              <w:t xml:space="preserve"> </w:t>
            </w:r>
            <w:r w:rsidR="00A76D08" w:rsidRPr="00A76D08">
              <w:rPr>
                <w:rFonts w:eastAsia="Arial Unicode MS" w:cs="Times New Roman"/>
                <w:i/>
                <w:sz w:val="24"/>
                <w:szCs w:val="24"/>
                <w:bdr w:val="nil"/>
              </w:rPr>
              <w:t>Analyze and explain how resource availability, opportunity cost, and incentives are an essential part of economic decision making.</w:t>
            </w:r>
          </w:p>
          <w:p w14:paraId="2E7C8CA7" w14:textId="7E702113" w:rsidR="00DA2420" w:rsidRPr="00DF3A23" w:rsidRDefault="00DA2420" w:rsidP="005E3064">
            <w:pPr>
              <w:pStyle w:val="Normal1"/>
              <w:rPr>
                <w:b/>
              </w:rPr>
            </w:pPr>
            <w:r w:rsidRPr="000C7166">
              <w:rPr>
                <w:b/>
              </w:rPr>
              <w:t>What is the overall intent of this anchor standard?</w:t>
            </w:r>
          </w:p>
          <w:p w14:paraId="6C07CA6F" w14:textId="3F9C3CA1" w:rsidR="00DA2420" w:rsidRPr="000C7166" w:rsidRDefault="000242CC" w:rsidP="005E3064">
            <w:pPr>
              <w:pStyle w:val="Normal1"/>
              <w:rPr>
                <w:i/>
                <w:sz w:val="24"/>
                <w:szCs w:val="24"/>
              </w:rPr>
            </w:pPr>
            <w:r w:rsidRPr="000C7166">
              <w:rPr>
                <w:i/>
                <w:sz w:val="24"/>
                <w:szCs w:val="24"/>
              </w:rPr>
              <w:t>Students should be able to analyze the factors that go into economic decision making.</w:t>
            </w:r>
          </w:p>
          <w:p w14:paraId="3E32A82F" w14:textId="77777777" w:rsidR="0018102B" w:rsidRDefault="0018102B" w:rsidP="005E3064">
            <w:pPr>
              <w:pStyle w:val="Normal1"/>
            </w:pPr>
          </w:p>
        </w:tc>
      </w:tr>
      <w:tr w:rsidR="00DA2420" w14:paraId="79CDB252" w14:textId="386AE472" w:rsidTr="00537D8A">
        <w:trPr>
          <w:trHeight w:val="143"/>
        </w:trPr>
        <w:tc>
          <w:tcPr>
            <w:tcW w:w="2340" w:type="dxa"/>
          </w:tcPr>
          <w:p w14:paraId="73BB167A" w14:textId="0B19A11D" w:rsidR="00DA2420" w:rsidRPr="000C7166" w:rsidRDefault="00DA2420" w:rsidP="00626285">
            <w:pPr>
              <w:pStyle w:val="Normal1"/>
              <w:rPr>
                <w:b/>
              </w:rPr>
            </w:pPr>
            <w:r w:rsidRPr="000C7166">
              <w:rPr>
                <w:b/>
              </w:rPr>
              <w:t>Grade Level</w:t>
            </w:r>
          </w:p>
        </w:tc>
        <w:tc>
          <w:tcPr>
            <w:tcW w:w="5580" w:type="dxa"/>
            <w:vAlign w:val="center"/>
          </w:tcPr>
          <w:p w14:paraId="6B5A4A57" w14:textId="177244CC" w:rsidR="00DA2420" w:rsidRPr="000C7166" w:rsidRDefault="00DA2420" w:rsidP="00461570">
            <w:pPr>
              <w:pStyle w:val="Normal1"/>
              <w:jc w:val="center"/>
              <w:rPr>
                <w:b/>
              </w:rPr>
            </w:pPr>
            <w:r w:rsidRPr="000C7166">
              <w:rPr>
                <w:b/>
              </w:rPr>
              <w:t xml:space="preserve">Brainstorm ideas about what students need </w:t>
            </w:r>
            <w:r w:rsidR="00CB0ACF" w:rsidRPr="000C7166">
              <w:rPr>
                <w:b/>
              </w:rPr>
              <w:t xml:space="preserve">to </w:t>
            </w:r>
            <w:r w:rsidRPr="000C7166">
              <w:rPr>
                <w:b/>
              </w:rPr>
              <w:t>KNOW or DO to show mastery of this standard….</w:t>
            </w:r>
          </w:p>
        </w:tc>
        <w:tc>
          <w:tcPr>
            <w:tcW w:w="3690" w:type="dxa"/>
            <w:vAlign w:val="center"/>
          </w:tcPr>
          <w:p w14:paraId="01E2EDE9" w14:textId="7AEF2F27" w:rsidR="00DA2420" w:rsidRPr="000C7166" w:rsidRDefault="00DA2420" w:rsidP="00461570">
            <w:pPr>
              <w:pStyle w:val="Normal1"/>
              <w:jc w:val="center"/>
              <w:rPr>
                <w:b/>
              </w:rPr>
            </w:pPr>
            <w:r w:rsidRPr="000C7166">
              <w:rPr>
                <w:b/>
              </w:rPr>
              <w:t>Possible Examples for Context</w:t>
            </w:r>
          </w:p>
        </w:tc>
        <w:tc>
          <w:tcPr>
            <w:tcW w:w="3240" w:type="dxa"/>
          </w:tcPr>
          <w:p w14:paraId="77CACD4A" w14:textId="7B2CBE60" w:rsidR="00DA2420" w:rsidRPr="000C7166" w:rsidRDefault="00DA2420" w:rsidP="00461570">
            <w:pPr>
              <w:pStyle w:val="Normal1"/>
              <w:jc w:val="center"/>
              <w:rPr>
                <w:b/>
              </w:rPr>
            </w:pPr>
            <w:r w:rsidRPr="000C7166">
              <w:rPr>
                <w:b/>
              </w:rPr>
              <w:t>Possible Connections to other Standards or other subjects</w:t>
            </w:r>
          </w:p>
        </w:tc>
      </w:tr>
      <w:tr w:rsidR="00DA2420" w14:paraId="4DF756FC" w14:textId="3A3294F5" w:rsidTr="00537D8A">
        <w:trPr>
          <w:trHeight w:val="516"/>
        </w:trPr>
        <w:tc>
          <w:tcPr>
            <w:tcW w:w="2340" w:type="dxa"/>
            <w:vAlign w:val="center"/>
          </w:tcPr>
          <w:p w14:paraId="6B09544D" w14:textId="5FF3ED48" w:rsidR="00DA2420" w:rsidRDefault="00DA2420" w:rsidP="00AB7345">
            <w:pPr>
              <w:pStyle w:val="Normal1"/>
              <w:jc w:val="center"/>
            </w:pPr>
            <w:r>
              <w:t>ELEM</w:t>
            </w:r>
          </w:p>
          <w:p w14:paraId="5386A900" w14:textId="565D34B0" w:rsidR="00DA2420" w:rsidRPr="00DF3A23" w:rsidRDefault="00F4593F" w:rsidP="00DF3A23">
            <w:pPr>
              <w:rPr>
                <w:b/>
              </w:rPr>
            </w:pPr>
            <w:r>
              <w:t xml:space="preserve">Grade: </w:t>
            </w:r>
            <w:proofErr w:type="gramStart"/>
            <w:r w:rsidR="00DF3A23" w:rsidRPr="004B64F2">
              <w:rPr>
                <w:b/>
              </w:rPr>
              <w:t xml:space="preserve">3.EDM.4  </w:t>
            </w:r>
            <w:proofErr w:type="gramEnd"/>
            <w:r w:rsidR="00DF3A23">
              <w:fldChar w:fldCharType="begin"/>
            </w:r>
            <w:r w:rsidR="00DF3A23">
              <w:instrText xml:space="preserve"> HYPERLINK \l "economicdecisionmaking" </w:instrText>
            </w:r>
            <w:r w:rsidR="00DF3A23">
              <w:fldChar w:fldCharType="separate"/>
            </w:r>
            <w:r w:rsidR="00DF3A23" w:rsidRPr="004B64F2">
              <w:rPr>
                <w:rStyle w:val="Hyperlink"/>
                <w:b/>
              </w:rPr>
              <w:t>Economic Decision Making</w:t>
            </w:r>
            <w:r w:rsidR="00DF3A23">
              <w:rPr>
                <w:rStyle w:val="Hyperlink"/>
                <w:b/>
              </w:rPr>
              <w:fldChar w:fldCharType="end"/>
            </w:r>
            <w:r w:rsidR="00DF3A23" w:rsidRPr="004B64F2">
              <w:rPr>
                <w:b/>
              </w:rPr>
              <w:t xml:space="preserve"> </w:t>
            </w:r>
            <w:r w:rsidR="00DF3A23" w:rsidRPr="004B64F2">
              <w:rPr>
                <w:i/>
              </w:rPr>
              <w:t>Explain how economic decisions are affected by opportunity costs.</w:t>
            </w:r>
          </w:p>
        </w:tc>
        <w:tc>
          <w:tcPr>
            <w:tcW w:w="5580" w:type="dxa"/>
          </w:tcPr>
          <w:p w14:paraId="77A21EBF" w14:textId="77777777" w:rsidR="009D2C9E" w:rsidRDefault="009D2C9E">
            <w:pPr>
              <w:pStyle w:val="Normal1"/>
            </w:pPr>
          </w:p>
          <w:p w14:paraId="43849092" w14:textId="2922050F" w:rsidR="00DA2420" w:rsidRPr="009E16FA" w:rsidRDefault="00860BDB">
            <w:pPr>
              <w:pStyle w:val="Normal1"/>
            </w:pPr>
            <w:r w:rsidRPr="009E16FA">
              <w:t>Give examples of economic decisions</w:t>
            </w:r>
          </w:p>
          <w:p w14:paraId="1928DE27" w14:textId="77777777" w:rsidR="00860BDB" w:rsidRPr="009E16FA" w:rsidRDefault="00860BDB">
            <w:pPr>
              <w:pStyle w:val="Normal1"/>
            </w:pPr>
            <w:r w:rsidRPr="009E16FA">
              <w:t>Give examples of opportunity costs</w:t>
            </w:r>
          </w:p>
          <w:p w14:paraId="429420B0" w14:textId="45680196" w:rsidR="00860BDB" w:rsidRPr="009E16FA" w:rsidRDefault="00860BDB">
            <w:pPr>
              <w:pStyle w:val="Normal1"/>
            </w:pPr>
            <w:r w:rsidRPr="009E16FA">
              <w:t>How are economic decisions and opportunity costs related?</w:t>
            </w:r>
          </w:p>
          <w:p w14:paraId="581F4DBC" w14:textId="77777777" w:rsidR="005A1236" w:rsidRPr="009E16FA" w:rsidRDefault="005A1236">
            <w:pPr>
              <w:pStyle w:val="Normal1"/>
            </w:pPr>
            <w:r w:rsidRPr="009E16FA">
              <w:t>How do you determine if a choice is worth it?</w:t>
            </w:r>
          </w:p>
          <w:p w14:paraId="55E39334" w14:textId="78D55227" w:rsidR="00DA2420" w:rsidRDefault="00FF7A60">
            <w:pPr>
              <w:pStyle w:val="Normal1"/>
            </w:pPr>
            <w:r w:rsidRPr="009E16FA">
              <w:t>Know that opportunity cost</w:t>
            </w:r>
            <w:r w:rsidR="005A1236" w:rsidRPr="009E16FA">
              <w:t xml:space="preserve"> is about more than money.</w:t>
            </w:r>
          </w:p>
          <w:p w14:paraId="0F9551E9" w14:textId="77777777" w:rsidR="00DA2420" w:rsidRDefault="00DA2420">
            <w:pPr>
              <w:pStyle w:val="Normal1"/>
            </w:pPr>
          </w:p>
        </w:tc>
        <w:tc>
          <w:tcPr>
            <w:tcW w:w="3690" w:type="dxa"/>
          </w:tcPr>
          <w:p w14:paraId="3EC2D350" w14:textId="37B97045" w:rsidR="00DA2420" w:rsidRDefault="009D7644">
            <w:pPr>
              <w:pStyle w:val="Normal1"/>
            </w:pPr>
            <w:r>
              <w:t>--making personal choices (should I go to the birthday party of the skating rink?)</w:t>
            </w:r>
          </w:p>
          <w:p w14:paraId="6014CA47" w14:textId="0B21BF6E" w:rsidR="009D7644" w:rsidRDefault="009D7644">
            <w:pPr>
              <w:pStyle w:val="Normal1"/>
            </w:pPr>
            <w:r>
              <w:t>--</w:t>
            </w:r>
            <w:r w:rsidR="00E62684">
              <w:t>decision making process (</w:t>
            </w:r>
            <w:r>
              <w:t>chart pros and cons</w:t>
            </w:r>
            <w:r w:rsidR="00E62684">
              <w:t>)</w:t>
            </w:r>
          </w:p>
          <w:p w14:paraId="76524A3F" w14:textId="29661C35" w:rsidR="00DA2420" w:rsidRDefault="00F04EF7" w:rsidP="009E16FA">
            <w:pPr>
              <w:pStyle w:val="Normal1"/>
            </w:pPr>
            <w:r>
              <w:t>--Your class had a bake sale and made a profit how do you decide how to spend it?</w:t>
            </w:r>
          </w:p>
        </w:tc>
        <w:tc>
          <w:tcPr>
            <w:tcW w:w="3240" w:type="dxa"/>
          </w:tcPr>
          <w:p w14:paraId="0E8D992F" w14:textId="3F6132C6" w:rsidR="0041172B" w:rsidRDefault="00FF1B93">
            <w:pPr>
              <w:pStyle w:val="Normal1"/>
            </w:pPr>
            <w:r>
              <w:t>--Anchor Standard 3</w:t>
            </w:r>
            <w:r w:rsidR="0041172B">
              <w:t xml:space="preserve"> (decisions in a variety of settings)</w:t>
            </w:r>
          </w:p>
          <w:p w14:paraId="6E34A4D7" w14:textId="0EE5B9D0" w:rsidR="00EC3999" w:rsidRDefault="0041172B">
            <w:pPr>
              <w:pStyle w:val="Normal1"/>
            </w:pPr>
            <w:r>
              <w:t>--endangered habitats and the cost of saving</w:t>
            </w:r>
          </w:p>
          <w:p w14:paraId="41894542" w14:textId="66B53E80" w:rsidR="002E3793" w:rsidRDefault="00B250D7">
            <w:pPr>
              <w:pStyle w:val="Normal1"/>
            </w:pPr>
            <w:r>
              <w:t>--given a character in a story, describe a decision, how they faced it what they gained and lost</w:t>
            </w:r>
          </w:p>
        </w:tc>
      </w:tr>
      <w:tr w:rsidR="00DA2420" w14:paraId="277E407C" w14:textId="4A32CF0A" w:rsidTr="00537D8A">
        <w:trPr>
          <w:trHeight w:val="516"/>
        </w:trPr>
        <w:tc>
          <w:tcPr>
            <w:tcW w:w="2340" w:type="dxa"/>
            <w:vAlign w:val="center"/>
          </w:tcPr>
          <w:p w14:paraId="1A46139D" w14:textId="18A0DD03" w:rsidR="00F4593F" w:rsidRDefault="00DA2420" w:rsidP="00F4593F">
            <w:pPr>
              <w:pStyle w:val="Normal1"/>
              <w:jc w:val="center"/>
            </w:pPr>
            <w:r>
              <w:t xml:space="preserve">MS </w:t>
            </w:r>
          </w:p>
          <w:p w14:paraId="0A69526B" w14:textId="057F920B" w:rsidR="00DA2420" w:rsidRPr="00537D8A" w:rsidRDefault="00DA2420" w:rsidP="00537D8A">
            <w:pPr>
              <w:rPr>
                <w:i/>
              </w:rPr>
            </w:pPr>
            <w:r>
              <w:t>Grade:</w:t>
            </w:r>
            <w:r w:rsidR="00F4593F">
              <w:t xml:space="preserve"> </w:t>
            </w:r>
            <w:proofErr w:type="gramStart"/>
            <w:r w:rsidR="00537D8A" w:rsidRPr="0061612B">
              <w:rPr>
                <w:b/>
              </w:rPr>
              <w:t xml:space="preserve">7.EDM.4  </w:t>
            </w:r>
            <w:proofErr w:type="gramEnd"/>
            <w:r w:rsidR="00537D8A">
              <w:fldChar w:fldCharType="begin"/>
            </w:r>
            <w:r w:rsidR="00537D8A">
              <w:instrText xml:space="preserve"> HYPERLINK \l "economicdecisionmaking" </w:instrText>
            </w:r>
            <w:r w:rsidR="00537D8A">
              <w:fldChar w:fldCharType="separate"/>
            </w:r>
            <w:r w:rsidR="00537D8A" w:rsidRPr="0061612B">
              <w:rPr>
                <w:rStyle w:val="Hyperlink"/>
                <w:b/>
              </w:rPr>
              <w:t>Economic Decision Making</w:t>
            </w:r>
            <w:r w:rsidR="00537D8A">
              <w:rPr>
                <w:rStyle w:val="Hyperlink"/>
                <w:b/>
              </w:rPr>
              <w:fldChar w:fldCharType="end"/>
            </w:r>
            <w:r w:rsidR="00537D8A" w:rsidRPr="0061612B">
              <w:rPr>
                <w:b/>
              </w:rPr>
              <w:t xml:space="preserve"> </w:t>
            </w:r>
            <w:r w:rsidR="00537D8A" w:rsidRPr="0061612B">
              <w:rPr>
                <w:i/>
              </w:rPr>
              <w:t>Evaluate approaches to solve various economic problems and offer alternative solutions.</w:t>
            </w:r>
          </w:p>
        </w:tc>
        <w:tc>
          <w:tcPr>
            <w:tcW w:w="5580" w:type="dxa"/>
          </w:tcPr>
          <w:p w14:paraId="79155B8D" w14:textId="77777777" w:rsidR="00DA2420" w:rsidRDefault="00DA2420" w:rsidP="0036230D">
            <w:pPr>
              <w:pStyle w:val="Normal1"/>
            </w:pPr>
          </w:p>
          <w:p w14:paraId="40C469B5" w14:textId="21827063" w:rsidR="00DA2420" w:rsidRPr="009E16FA" w:rsidRDefault="009D2C9E" w:rsidP="0036230D">
            <w:pPr>
              <w:pStyle w:val="Normal1"/>
            </w:pPr>
            <w:r w:rsidRPr="009E16FA">
              <w:t xml:space="preserve">Give examples </w:t>
            </w:r>
            <w:r w:rsidR="00FF7A60" w:rsidRPr="009E16FA">
              <w:t>of economic problems.</w:t>
            </w:r>
          </w:p>
          <w:p w14:paraId="25BA7458" w14:textId="7D0E183A" w:rsidR="00831E93" w:rsidRPr="009E16FA" w:rsidRDefault="00831E93" w:rsidP="0036230D">
            <w:pPr>
              <w:pStyle w:val="Normal1"/>
            </w:pPr>
            <w:r w:rsidRPr="009E16FA">
              <w:t>Give examples of how economic problems are solved.</w:t>
            </w:r>
          </w:p>
          <w:p w14:paraId="2ABD92B6" w14:textId="5E03790E" w:rsidR="00FF7A60" w:rsidRPr="009E16FA" w:rsidRDefault="00FF7A60" w:rsidP="0036230D">
            <w:pPr>
              <w:pStyle w:val="Normal1"/>
            </w:pPr>
            <w:r w:rsidRPr="009E16FA">
              <w:t xml:space="preserve">Determine what has been tried before in relation to an economic problem. </w:t>
            </w:r>
          </w:p>
          <w:p w14:paraId="718574D0" w14:textId="77777777" w:rsidR="00CC78A0" w:rsidRPr="009E16FA" w:rsidRDefault="00CC78A0" w:rsidP="0036230D">
            <w:pPr>
              <w:pStyle w:val="Normal1"/>
            </w:pPr>
            <w:r w:rsidRPr="009E16FA">
              <w:t>Weigh pros and cons of a problem situation.</w:t>
            </w:r>
          </w:p>
          <w:p w14:paraId="27DF4FC4" w14:textId="594CC1A2" w:rsidR="00CC78A0" w:rsidRPr="009E16FA" w:rsidRDefault="00CC78A0" w:rsidP="0036230D">
            <w:pPr>
              <w:pStyle w:val="Normal1"/>
            </w:pPr>
            <w:r w:rsidRPr="009E16FA">
              <w:t>Consider problem from different perspectives</w:t>
            </w:r>
            <w:r w:rsidR="00831E93" w:rsidRPr="009E16FA">
              <w:t>.</w:t>
            </w:r>
          </w:p>
          <w:p w14:paraId="4D134E75" w14:textId="77777777" w:rsidR="00DA2420" w:rsidRDefault="00831E93" w:rsidP="009E16FA">
            <w:pPr>
              <w:pStyle w:val="Normal1"/>
            </w:pPr>
            <w:r w:rsidRPr="009E16FA">
              <w:t>Determine most efficient and effective solution to the problem.</w:t>
            </w:r>
            <w:r>
              <w:t xml:space="preserve"> </w:t>
            </w:r>
          </w:p>
          <w:p w14:paraId="5B553C90" w14:textId="4D54EB1B" w:rsidR="009A7ABB" w:rsidRDefault="009A7ABB" w:rsidP="009E16FA">
            <w:pPr>
              <w:pStyle w:val="Normal1"/>
            </w:pPr>
            <w:bookmarkStart w:id="0" w:name="_GoBack"/>
            <w:bookmarkEnd w:id="0"/>
          </w:p>
        </w:tc>
        <w:tc>
          <w:tcPr>
            <w:tcW w:w="3690" w:type="dxa"/>
          </w:tcPr>
          <w:p w14:paraId="26946FF7" w14:textId="77777777" w:rsidR="00DA2420" w:rsidRDefault="006F34C5" w:rsidP="0036230D">
            <w:pPr>
              <w:pStyle w:val="Normal1"/>
            </w:pPr>
            <w:r>
              <w:t>--2008 recession</w:t>
            </w:r>
          </w:p>
          <w:p w14:paraId="0D6DC51C" w14:textId="77777777" w:rsidR="006F34C5" w:rsidRDefault="006F34C5" w:rsidP="0036230D">
            <w:pPr>
              <w:pStyle w:val="Normal1"/>
            </w:pPr>
            <w:r>
              <w:t>--development of trade routes</w:t>
            </w:r>
          </w:p>
          <w:p w14:paraId="1C6345EC" w14:textId="472F7C7E" w:rsidR="00DB2441" w:rsidRDefault="00DB2441" w:rsidP="0036230D">
            <w:pPr>
              <w:pStyle w:val="Normal1"/>
            </w:pPr>
            <w:r>
              <w:t>--Great Depression</w:t>
            </w:r>
          </w:p>
        </w:tc>
        <w:tc>
          <w:tcPr>
            <w:tcW w:w="3240" w:type="dxa"/>
          </w:tcPr>
          <w:p w14:paraId="78B10B55" w14:textId="72CDD923" w:rsidR="003F2E2E" w:rsidRDefault="003F2E2E" w:rsidP="0036230D">
            <w:pPr>
              <w:pStyle w:val="Normal1"/>
            </w:pPr>
            <w:r>
              <w:t>--Anchor Standard 3</w:t>
            </w:r>
            <w:r w:rsidR="002E3507">
              <w:t xml:space="preserve"> (promoting greater good)</w:t>
            </w:r>
          </w:p>
          <w:p w14:paraId="5404F7F9" w14:textId="77777777" w:rsidR="003F2E2E" w:rsidRDefault="00FF1B93" w:rsidP="0036230D">
            <w:pPr>
              <w:pStyle w:val="Normal1"/>
            </w:pPr>
            <w:r>
              <w:t>--Anchor Standard 13</w:t>
            </w:r>
            <w:r w:rsidR="003B0BB5">
              <w:t xml:space="preserve"> (historical perspective over time)</w:t>
            </w:r>
          </w:p>
          <w:p w14:paraId="1A3D9936" w14:textId="25DF313E" w:rsidR="003B0BB5" w:rsidRDefault="00BD3BFA" w:rsidP="0036230D">
            <w:pPr>
              <w:pStyle w:val="Normal1"/>
            </w:pPr>
            <w:r>
              <w:t>--</w:t>
            </w:r>
            <w:r w:rsidR="00F04EF7">
              <w:t>Distinguish among fact, opinion, and reasoned judgment in a text</w:t>
            </w:r>
          </w:p>
        </w:tc>
      </w:tr>
      <w:tr w:rsidR="00DA2420" w14:paraId="2202F4AA" w14:textId="482B79A5" w:rsidTr="00537D8A">
        <w:trPr>
          <w:trHeight w:val="516"/>
        </w:trPr>
        <w:tc>
          <w:tcPr>
            <w:tcW w:w="2340" w:type="dxa"/>
            <w:vAlign w:val="center"/>
          </w:tcPr>
          <w:p w14:paraId="078F4E05" w14:textId="6EBB6FDC" w:rsidR="006D6813" w:rsidRDefault="00DA2420" w:rsidP="006D6813">
            <w:pPr>
              <w:pStyle w:val="Normal1"/>
              <w:jc w:val="center"/>
            </w:pPr>
            <w:r>
              <w:t xml:space="preserve">HS </w:t>
            </w:r>
          </w:p>
          <w:p w14:paraId="725D25FD" w14:textId="1D8687C5" w:rsidR="00DA2420" w:rsidRPr="009A7ABB" w:rsidRDefault="00DA2420" w:rsidP="009A7ABB">
            <w:pPr>
              <w:rPr>
                <w:i/>
                <w:sz w:val="20"/>
              </w:rPr>
            </w:pPr>
            <w:r>
              <w:t>Grade:</w:t>
            </w:r>
            <w:r w:rsidR="006D6813">
              <w:t xml:space="preserve"> </w:t>
            </w:r>
            <w:proofErr w:type="gramStart"/>
            <w:r w:rsidR="009A7ABB" w:rsidRPr="00B92688">
              <w:rPr>
                <w:b/>
                <w:sz w:val="20"/>
              </w:rPr>
              <w:t xml:space="preserve">HS3.EDM.4  </w:t>
            </w:r>
            <w:proofErr w:type="gramEnd"/>
            <w:hyperlink w:anchor="economicdecisionmaking" w:history="1">
              <w:r w:rsidR="009A7ABB" w:rsidRPr="00B92688">
                <w:rPr>
                  <w:rStyle w:val="Hyperlink"/>
                  <w:b/>
                  <w:sz w:val="20"/>
                </w:rPr>
                <w:t>Economic Decision Making</w:t>
              </w:r>
            </w:hyperlink>
            <w:r w:rsidR="009A7ABB" w:rsidRPr="00B92688">
              <w:rPr>
                <w:b/>
                <w:sz w:val="20"/>
              </w:rPr>
              <w:t xml:space="preserve"> </w:t>
            </w:r>
            <w:r w:rsidR="009A7ABB" w:rsidRPr="00B92688">
              <w:rPr>
                <w:i/>
                <w:sz w:val="20"/>
              </w:rPr>
              <w:t>Analyze marginal benefits and marginal costs of the s</w:t>
            </w:r>
            <w:r w:rsidR="009A7ABB">
              <w:rPr>
                <w:i/>
                <w:sz w:val="20"/>
              </w:rPr>
              <w:t xml:space="preserve">olution for an economic issue. </w:t>
            </w:r>
          </w:p>
        </w:tc>
        <w:tc>
          <w:tcPr>
            <w:tcW w:w="5580" w:type="dxa"/>
          </w:tcPr>
          <w:p w14:paraId="4A182EDA" w14:textId="77777777" w:rsidR="00DA2420" w:rsidRDefault="00DA2420">
            <w:pPr>
              <w:pStyle w:val="Normal1"/>
            </w:pPr>
          </w:p>
          <w:p w14:paraId="6E269E6B" w14:textId="45EE4256" w:rsidR="00DA2420" w:rsidRPr="009E16FA" w:rsidRDefault="005041E6">
            <w:pPr>
              <w:pStyle w:val="Normal1"/>
            </w:pPr>
            <w:r w:rsidRPr="009E16FA">
              <w:t>Give examples of margi</w:t>
            </w:r>
            <w:r w:rsidR="00937D45" w:rsidRPr="009E16FA">
              <w:t>nal benefits.</w:t>
            </w:r>
          </w:p>
          <w:p w14:paraId="6073C3BE" w14:textId="77777777" w:rsidR="00937D45" w:rsidRPr="009E16FA" w:rsidRDefault="00937D45">
            <w:pPr>
              <w:pStyle w:val="Normal1"/>
            </w:pPr>
            <w:r w:rsidRPr="009E16FA">
              <w:t xml:space="preserve">Give example of marginal costs. </w:t>
            </w:r>
          </w:p>
          <w:p w14:paraId="4D00B4E2" w14:textId="6F868979" w:rsidR="00937D45" w:rsidRPr="009E16FA" w:rsidRDefault="00937D45">
            <w:pPr>
              <w:pStyle w:val="Normal1"/>
            </w:pPr>
            <w:r w:rsidRPr="009E16FA">
              <w:t xml:space="preserve">Analyze with a specific example </w:t>
            </w:r>
            <w:r w:rsidR="00777C28" w:rsidRPr="009E16FA">
              <w:t>the marginal benefits and costs of the solution.</w:t>
            </w:r>
          </w:p>
          <w:p w14:paraId="11B10233" w14:textId="5FF5AD9E" w:rsidR="00DA2420" w:rsidRDefault="00777C28">
            <w:pPr>
              <w:pStyle w:val="Normal1"/>
            </w:pPr>
            <w:r w:rsidRPr="009E16FA">
              <w:t>Know that solutions to economic issues are not perfect.</w:t>
            </w:r>
          </w:p>
          <w:p w14:paraId="4EAE087D" w14:textId="77777777" w:rsidR="00DA2420" w:rsidRDefault="00DA2420">
            <w:pPr>
              <w:pStyle w:val="Normal1"/>
            </w:pPr>
          </w:p>
          <w:p w14:paraId="054EF8B8" w14:textId="77777777" w:rsidR="00DA2420" w:rsidRDefault="00DA2420">
            <w:pPr>
              <w:pStyle w:val="Normal1"/>
            </w:pPr>
          </w:p>
        </w:tc>
        <w:tc>
          <w:tcPr>
            <w:tcW w:w="3690" w:type="dxa"/>
          </w:tcPr>
          <w:p w14:paraId="696345E0" w14:textId="77777777" w:rsidR="00DA2420" w:rsidRDefault="00CB0ACF">
            <w:pPr>
              <w:pStyle w:val="Normal1"/>
            </w:pPr>
            <w:r>
              <w:t>--evaluate the expansion plans of a local business</w:t>
            </w:r>
          </w:p>
          <w:p w14:paraId="28663BD4" w14:textId="092360AB" w:rsidR="00CB0ACF" w:rsidRDefault="00CB0ACF">
            <w:pPr>
              <w:pStyle w:val="Normal1"/>
            </w:pPr>
            <w:r>
              <w:t>--personal finance</w:t>
            </w:r>
            <w:r w:rsidR="00B3277D">
              <w:t xml:space="preserve"> </w:t>
            </w:r>
            <w:r>
              <w:t>(e.g., budgeting</w:t>
            </w:r>
            <w:r w:rsidR="00B3277D">
              <w:t>, credit cards)</w:t>
            </w:r>
            <w:r>
              <w:t xml:space="preserve"> </w:t>
            </w:r>
          </w:p>
          <w:p w14:paraId="728CE390" w14:textId="0AA57919" w:rsidR="00B3277D" w:rsidRDefault="00B3277D">
            <w:pPr>
              <w:pStyle w:val="Normal1"/>
            </w:pPr>
            <w:r>
              <w:t>--1920’s economy (e.g., more stock, making more of a product)</w:t>
            </w:r>
          </w:p>
        </w:tc>
        <w:tc>
          <w:tcPr>
            <w:tcW w:w="3240" w:type="dxa"/>
          </w:tcPr>
          <w:p w14:paraId="57106C11" w14:textId="77777777" w:rsidR="00A76D08" w:rsidRDefault="00A76D08">
            <w:pPr>
              <w:pStyle w:val="Normal1"/>
            </w:pPr>
            <w:r>
              <w:t>--Anchor Standard 3 (evaluating public policy)</w:t>
            </w:r>
          </w:p>
          <w:p w14:paraId="4C7B95A6" w14:textId="2C0EAE28" w:rsidR="00DA2420" w:rsidRDefault="00766BE2">
            <w:pPr>
              <w:pStyle w:val="Normal1"/>
            </w:pPr>
            <w:r>
              <w:t>--</w:t>
            </w:r>
            <w:r w:rsidR="00933B6F">
              <w:t>Algebra systems of equations- at what point is this the best choice?</w:t>
            </w:r>
          </w:p>
          <w:p w14:paraId="46E67E4A" w14:textId="23EA481C" w:rsidR="00BD3BFA" w:rsidRDefault="00BD3BFA">
            <w:pPr>
              <w:pStyle w:val="Normal1"/>
            </w:pPr>
          </w:p>
        </w:tc>
      </w:tr>
    </w:tbl>
    <w:p w14:paraId="01EDFC4A" w14:textId="207C8894" w:rsidR="0018102B" w:rsidRPr="009B5F6B" w:rsidRDefault="0018102B" w:rsidP="00E01CD7">
      <w:pPr>
        <w:pStyle w:val="Normal1"/>
        <w:rPr>
          <w:rFonts w:ascii="Lucida Bright" w:hAnsi="Lucida Bright"/>
          <w:sz w:val="24"/>
        </w:rPr>
      </w:pPr>
    </w:p>
    <w:sectPr w:rsidR="0018102B" w:rsidRPr="009B5F6B" w:rsidSect="0058526E">
      <w:footerReference w:type="default" r:id="rId9"/>
      <w:pgSz w:w="15840" w:h="12240" w:orient="landscape"/>
      <w:pgMar w:top="720" w:right="720" w:bottom="720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FE3DA" w14:textId="77777777" w:rsidR="002C3A3E" w:rsidRDefault="002C3A3E" w:rsidP="007C5499">
      <w:pPr>
        <w:spacing w:line="240" w:lineRule="auto"/>
      </w:pPr>
      <w:r>
        <w:separator/>
      </w:r>
    </w:p>
  </w:endnote>
  <w:endnote w:type="continuationSeparator" w:id="0">
    <w:p w14:paraId="19F7D3F8" w14:textId="77777777" w:rsidR="002C3A3E" w:rsidRDefault="002C3A3E" w:rsidP="007C5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5CCB" w14:textId="04A91E65" w:rsidR="007C5499" w:rsidRPr="0058526E" w:rsidRDefault="00580716" w:rsidP="00580716">
    <w:pPr>
      <w:pStyle w:val="Footer"/>
      <w:rPr>
        <w:sz w:val="20"/>
      </w:rPr>
    </w:pPr>
    <w:r w:rsidRPr="0058526E">
      <w:rPr>
        <w:sz w:val="20"/>
      </w:rPr>
      <w:t>Draft Document KRR/HCL</w:t>
    </w:r>
    <w:r w:rsidR="0058526E">
      <w:rPr>
        <w:sz w:val="20"/>
      </w:rPr>
      <w:t xml:space="preserve"> modified for CKEC DWW</w:t>
    </w:r>
  </w:p>
  <w:p w14:paraId="03A197EC" w14:textId="77777777" w:rsidR="007C5499" w:rsidRDefault="007C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91B91" w14:textId="77777777" w:rsidR="002C3A3E" w:rsidRDefault="002C3A3E" w:rsidP="007C5499">
      <w:pPr>
        <w:spacing w:line="240" w:lineRule="auto"/>
      </w:pPr>
      <w:r>
        <w:separator/>
      </w:r>
    </w:p>
  </w:footnote>
  <w:footnote w:type="continuationSeparator" w:id="0">
    <w:p w14:paraId="6FFCFF70" w14:textId="77777777" w:rsidR="002C3A3E" w:rsidRDefault="002C3A3E" w:rsidP="007C54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F4E"/>
    <w:multiLevelType w:val="hybridMultilevel"/>
    <w:tmpl w:val="6EC2887C"/>
    <w:lvl w:ilvl="0" w:tplc="FBAED4E8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948"/>
    <w:multiLevelType w:val="hybridMultilevel"/>
    <w:tmpl w:val="00FAC87E"/>
    <w:lvl w:ilvl="0" w:tplc="3FA06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E89C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5E14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728E6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D665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3A5D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2C54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4496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107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1E27337"/>
    <w:multiLevelType w:val="hybridMultilevel"/>
    <w:tmpl w:val="99DAAEF2"/>
    <w:lvl w:ilvl="0" w:tplc="8F7AA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8C70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162E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AA53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9C61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DC62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1470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EC4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F8DE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8425156"/>
    <w:multiLevelType w:val="hybridMultilevel"/>
    <w:tmpl w:val="D518BAB6"/>
    <w:lvl w:ilvl="0" w:tplc="AAFAD526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12BB2"/>
    <w:multiLevelType w:val="hybridMultilevel"/>
    <w:tmpl w:val="F54E522E"/>
    <w:lvl w:ilvl="0" w:tplc="8F7AA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76492"/>
    <w:multiLevelType w:val="hybridMultilevel"/>
    <w:tmpl w:val="16D8D048"/>
    <w:lvl w:ilvl="0" w:tplc="F7A64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48F5"/>
    <w:rsid w:val="000242CC"/>
    <w:rsid w:val="00047D69"/>
    <w:rsid w:val="00052048"/>
    <w:rsid w:val="00054351"/>
    <w:rsid w:val="00056B81"/>
    <w:rsid w:val="00095136"/>
    <w:rsid w:val="000C7166"/>
    <w:rsid w:val="000D371B"/>
    <w:rsid w:val="00135141"/>
    <w:rsid w:val="0018102B"/>
    <w:rsid w:val="00186B53"/>
    <w:rsid w:val="001B49A5"/>
    <w:rsid w:val="001D48F5"/>
    <w:rsid w:val="001F05C0"/>
    <w:rsid w:val="001F52C1"/>
    <w:rsid w:val="001F7B9D"/>
    <w:rsid w:val="00266372"/>
    <w:rsid w:val="002716FA"/>
    <w:rsid w:val="002C3A3E"/>
    <w:rsid w:val="002D30C8"/>
    <w:rsid w:val="002D3A9C"/>
    <w:rsid w:val="002E0950"/>
    <w:rsid w:val="002E3507"/>
    <w:rsid w:val="002E3793"/>
    <w:rsid w:val="00317A2E"/>
    <w:rsid w:val="00327CCC"/>
    <w:rsid w:val="00381397"/>
    <w:rsid w:val="00382CBB"/>
    <w:rsid w:val="0038434B"/>
    <w:rsid w:val="00385C10"/>
    <w:rsid w:val="00386D7E"/>
    <w:rsid w:val="00390AE7"/>
    <w:rsid w:val="003920E3"/>
    <w:rsid w:val="00392323"/>
    <w:rsid w:val="00393D67"/>
    <w:rsid w:val="003A581F"/>
    <w:rsid w:val="003B0BB5"/>
    <w:rsid w:val="003B39D5"/>
    <w:rsid w:val="003B66C8"/>
    <w:rsid w:val="003C0228"/>
    <w:rsid w:val="003C31C0"/>
    <w:rsid w:val="003F2E2E"/>
    <w:rsid w:val="0041172B"/>
    <w:rsid w:val="004272DD"/>
    <w:rsid w:val="004612AA"/>
    <w:rsid w:val="00461570"/>
    <w:rsid w:val="00494D43"/>
    <w:rsid w:val="004A2143"/>
    <w:rsid w:val="004A2199"/>
    <w:rsid w:val="004D3BEE"/>
    <w:rsid w:val="005041E6"/>
    <w:rsid w:val="00510D7D"/>
    <w:rsid w:val="005133EE"/>
    <w:rsid w:val="00513682"/>
    <w:rsid w:val="00516DEB"/>
    <w:rsid w:val="00537D8A"/>
    <w:rsid w:val="005462A0"/>
    <w:rsid w:val="00553F58"/>
    <w:rsid w:val="00566EC2"/>
    <w:rsid w:val="00572172"/>
    <w:rsid w:val="00580716"/>
    <w:rsid w:val="0058526E"/>
    <w:rsid w:val="00587DD0"/>
    <w:rsid w:val="005A1236"/>
    <w:rsid w:val="005C4405"/>
    <w:rsid w:val="005D097E"/>
    <w:rsid w:val="005E3064"/>
    <w:rsid w:val="00600DF7"/>
    <w:rsid w:val="00610F72"/>
    <w:rsid w:val="00626285"/>
    <w:rsid w:val="006650B0"/>
    <w:rsid w:val="00691862"/>
    <w:rsid w:val="00693A48"/>
    <w:rsid w:val="006D6813"/>
    <w:rsid w:val="006F34C5"/>
    <w:rsid w:val="00742B92"/>
    <w:rsid w:val="00766BE2"/>
    <w:rsid w:val="00771B59"/>
    <w:rsid w:val="00774BBD"/>
    <w:rsid w:val="00777C28"/>
    <w:rsid w:val="0078194D"/>
    <w:rsid w:val="00790296"/>
    <w:rsid w:val="007A0A80"/>
    <w:rsid w:val="007C5499"/>
    <w:rsid w:val="007F1E0D"/>
    <w:rsid w:val="0081264F"/>
    <w:rsid w:val="00831E93"/>
    <w:rsid w:val="008458D3"/>
    <w:rsid w:val="00854D60"/>
    <w:rsid w:val="00860BDB"/>
    <w:rsid w:val="00883A77"/>
    <w:rsid w:val="008A69BC"/>
    <w:rsid w:val="008C2436"/>
    <w:rsid w:val="008F4E3D"/>
    <w:rsid w:val="00926055"/>
    <w:rsid w:val="00927AD0"/>
    <w:rsid w:val="009321D7"/>
    <w:rsid w:val="00933B6F"/>
    <w:rsid w:val="00937D45"/>
    <w:rsid w:val="009405E6"/>
    <w:rsid w:val="00942A44"/>
    <w:rsid w:val="0095172A"/>
    <w:rsid w:val="00956F96"/>
    <w:rsid w:val="00971690"/>
    <w:rsid w:val="009832AC"/>
    <w:rsid w:val="00994ADF"/>
    <w:rsid w:val="009A7ABB"/>
    <w:rsid w:val="009B5F6B"/>
    <w:rsid w:val="009C1808"/>
    <w:rsid w:val="009D2C9E"/>
    <w:rsid w:val="009D7644"/>
    <w:rsid w:val="009E16FA"/>
    <w:rsid w:val="009E6ABC"/>
    <w:rsid w:val="009E78A2"/>
    <w:rsid w:val="00A0472C"/>
    <w:rsid w:val="00A2433A"/>
    <w:rsid w:val="00A70741"/>
    <w:rsid w:val="00A76D08"/>
    <w:rsid w:val="00A876B8"/>
    <w:rsid w:val="00AA1BFE"/>
    <w:rsid w:val="00AB7345"/>
    <w:rsid w:val="00AC15B3"/>
    <w:rsid w:val="00AC5008"/>
    <w:rsid w:val="00AE4062"/>
    <w:rsid w:val="00B10051"/>
    <w:rsid w:val="00B1744F"/>
    <w:rsid w:val="00B17B74"/>
    <w:rsid w:val="00B21439"/>
    <w:rsid w:val="00B250D7"/>
    <w:rsid w:val="00B25C24"/>
    <w:rsid w:val="00B30995"/>
    <w:rsid w:val="00B3277D"/>
    <w:rsid w:val="00B859E8"/>
    <w:rsid w:val="00B96F05"/>
    <w:rsid w:val="00BA5FA6"/>
    <w:rsid w:val="00BA7CFE"/>
    <w:rsid w:val="00BC2C32"/>
    <w:rsid w:val="00BC402D"/>
    <w:rsid w:val="00BD3BFA"/>
    <w:rsid w:val="00BD7F19"/>
    <w:rsid w:val="00BE0047"/>
    <w:rsid w:val="00C417BC"/>
    <w:rsid w:val="00C70FD4"/>
    <w:rsid w:val="00C747E8"/>
    <w:rsid w:val="00C95F1F"/>
    <w:rsid w:val="00CB0ACF"/>
    <w:rsid w:val="00CC78A0"/>
    <w:rsid w:val="00CE353D"/>
    <w:rsid w:val="00CF2DC7"/>
    <w:rsid w:val="00D21C63"/>
    <w:rsid w:val="00D40112"/>
    <w:rsid w:val="00D460EC"/>
    <w:rsid w:val="00D51EA6"/>
    <w:rsid w:val="00D618A4"/>
    <w:rsid w:val="00D86833"/>
    <w:rsid w:val="00D911C6"/>
    <w:rsid w:val="00DA2420"/>
    <w:rsid w:val="00DB2441"/>
    <w:rsid w:val="00DB3F03"/>
    <w:rsid w:val="00DC1D6B"/>
    <w:rsid w:val="00DD30E0"/>
    <w:rsid w:val="00DD543D"/>
    <w:rsid w:val="00DE75CE"/>
    <w:rsid w:val="00DF3A23"/>
    <w:rsid w:val="00DF7E43"/>
    <w:rsid w:val="00E01CD7"/>
    <w:rsid w:val="00E025DD"/>
    <w:rsid w:val="00E15AA9"/>
    <w:rsid w:val="00E21324"/>
    <w:rsid w:val="00E3248D"/>
    <w:rsid w:val="00E34C43"/>
    <w:rsid w:val="00E62684"/>
    <w:rsid w:val="00E631A3"/>
    <w:rsid w:val="00E77AD1"/>
    <w:rsid w:val="00E85C9D"/>
    <w:rsid w:val="00E94C0E"/>
    <w:rsid w:val="00EC3999"/>
    <w:rsid w:val="00ED0A70"/>
    <w:rsid w:val="00EE40B7"/>
    <w:rsid w:val="00EF771C"/>
    <w:rsid w:val="00F04EF7"/>
    <w:rsid w:val="00F44ADE"/>
    <w:rsid w:val="00F4593F"/>
    <w:rsid w:val="00F5460E"/>
    <w:rsid w:val="00F54E00"/>
    <w:rsid w:val="00FA3590"/>
    <w:rsid w:val="00FC5EFB"/>
    <w:rsid w:val="00FD30F9"/>
    <w:rsid w:val="00FE0AD1"/>
    <w:rsid w:val="00FF1B9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BE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095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F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4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99"/>
  </w:style>
  <w:style w:type="paragraph" w:styleId="Footer">
    <w:name w:val="footer"/>
    <w:basedOn w:val="Normal"/>
    <w:link w:val="FooterChar"/>
    <w:uiPriority w:val="99"/>
    <w:unhideWhenUsed/>
    <w:rsid w:val="007C54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99"/>
  </w:style>
  <w:style w:type="paragraph" w:styleId="BalloonText">
    <w:name w:val="Balloon Text"/>
    <w:basedOn w:val="Normal"/>
    <w:link w:val="BalloonTextChar"/>
    <w:uiPriority w:val="99"/>
    <w:semiHidden/>
    <w:unhideWhenUsed/>
    <w:rsid w:val="007C5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095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F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4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99"/>
  </w:style>
  <w:style w:type="paragraph" w:styleId="Footer">
    <w:name w:val="footer"/>
    <w:basedOn w:val="Normal"/>
    <w:link w:val="FooterChar"/>
    <w:uiPriority w:val="99"/>
    <w:unhideWhenUsed/>
    <w:rsid w:val="007C54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99"/>
  </w:style>
  <w:style w:type="paragraph" w:styleId="BalloonText">
    <w:name w:val="Balloon Text"/>
    <w:basedOn w:val="Normal"/>
    <w:link w:val="BalloonTextChar"/>
    <w:uiPriority w:val="99"/>
    <w:semiHidden/>
    <w:unhideWhenUsed/>
    <w:rsid w:val="007C5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0C8D-7B3F-47ED-8DF9-D17E08F5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QFT Protocol for SS.docx</vt:lpstr>
    </vt:vector>
  </TitlesOfParts>
  <Company>Kentucky Department of Education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QFT Protocol for SS.docx</dc:title>
  <dc:creator>Larson, Heady - Office of Next Generation Learners</dc:creator>
  <cp:lastModifiedBy>dwaggon</cp:lastModifiedBy>
  <cp:revision>6</cp:revision>
  <dcterms:created xsi:type="dcterms:W3CDTF">2015-02-19T16:42:00Z</dcterms:created>
  <dcterms:modified xsi:type="dcterms:W3CDTF">2015-03-22T15:17:00Z</dcterms:modified>
</cp:coreProperties>
</file>